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cs="宋体"/>
          <w:b/>
          <w:bCs/>
          <w:kern w:val="0"/>
          <w:sz w:val="30"/>
          <w:szCs w:val="30"/>
        </w:rPr>
      </w:pPr>
      <w:r>
        <w:rPr>
          <w:rFonts w:hint="eastAsia" w:ascii="宋体" w:hAnsi="宋体" w:cs="宋体"/>
          <w:b/>
          <w:bCs/>
          <w:kern w:val="0"/>
          <w:sz w:val="30"/>
          <w:szCs w:val="30"/>
        </w:rPr>
        <w:t>商务宽带协议</w:t>
      </w:r>
    </w:p>
    <w:p>
      <w:pPr>
        <w:widowControl/>
        <w:tabs>
          <w:tab w:val="left" w:pos="3660"/>
        </w:tabs>
        <w:jc w:val="left"/>
        <w:rPr>
          <w:rFonts w:hint="default" w:ascii="宋体" w:hAnsi="宋体" w:eastAsia="宋体" w:cs="宋体"/>
          <w:kern w:val="0"/>
          <w:sz w:val="24"/>
          <w:szCs w:val="24"/>
          <w:lang w:val="en-US" w:eastAsia="zh-CN"/>
        </w:rPr>
      </w:pPr>
      <w:r>
        <w:rPr>
          <w:rFonts w:hint="eastAsia" w:ascii="宋体" w:hAnsi="宋体" w:cs="宋体"/>
          <w:kern w:val="0"/>
          <w:sz w:val="24"/>
          <w:szCs w:val="24"/>
        </w:rPr>
        <w:t>甲方：</w:t>
      </w:r>
      <w:r>
        <w:rPr>
          <w:rFonts w:ascii="宋体" w:hAnsi="宋体" w:cs="宋体"/>
          <w:sz w:val="24"/>
          <w:szCs w:val="24"/>
        </w:rPr>
        <w:t>长沙</w:t>
      </w:r>
      <w:r>
        <w:rPr>
          <w:rFonts w:hint="eastAsia" w:ascii="宋体" w:hAnsi="宋体" w:cs="宋体"/>
          <w:sz w:val="24"/>
          <w:szCs w:val="24"/>
          <w:lang w:val="en-US" w:eastAsia="zh-CN"/>
        </w:rPr>
        <w:t>高新控股集团有限公司</w:t>
      </w:r>
    </w:p>
    <w:p>
      <w:pPr>
        <w:widowControl/>
        <w:spacing w:before="100" w:beforeAutospacing="1" w:after="100" w:afterAutospacing="1"/>
        <w:jc w:val="left"/>
        <w:rPr>
          <w:rFonts w:ascii="宋体" w:hAnsi="宋体" w:cs="宋体"/>
          <w:kern w:val="0"/>
          <w:sz w:val="24"/>
          <w:szCs w:val="24"/>
        </w:rPr>
      </w:pPr>
      <w:r>
        <w:rPr>
          <w:rFonts w:hint="eastAsia" w:ascii="宋体" w:hAnsi="宋体" w:cs="宋体"/>
          <w:kern w:val="0"/>
          <w:sz w:val="24"/>
          <w:szCs w:val="24"/>
        </w:rPr>
        <w:t>乙方：中国电信股份有限公司长沙分公司（承办部门：湘江新区政企分局</w:t>
      </w:r>
      <w:r>
        <w:rPr>
          <w:rFonts w:ascii="宋体" w:hAnsi="宋体" w:cs="宋体"/>
          <w:kern w:val="0"/>
          <w:sz w:val="24"/>
          <w:szCs w:val="24"/>
        </w:rPr>
        <w:t xml:space="preserve"> </w:t>
      </w:r>
      <w:r>
        <w:rPr>
          <w:rFonts w:hint="eastAsia" w:ascii="宋体" w:hAnsi="宋体" w:cs="宋体"/>
          <w:kern w:val="0"/>
          <w:sz w:val="24"/>
          <w:szCs w:val="24"/>
        </w:rPr>
        <w:t>）</w:t>
      </w:r>
      <w:r>
        <w:rPr>
          <w:rFonts w:ascii="宋体" w:cs="宋体"/>
          <w:kern w:val="0"/>
          <w:sz w:val="24"/>
          <w:szCs w:val="24"/>
        </w:rPr>
        <w:br w:type="textWrapping"/>
      </w:r>
      <w:r>
        <w:rPr>
          <w:rFonts w:hint="eastAsia" w:ascii="宋体" w:hAnsi="宋体" w:cs="宋体"/>
          <w:kern w:val="0"/>
          <w:sz w:val="24"/>
          <w:szCs w:val="24"/>
        </w:rPr>
        <w:t>签订地点：湘江新区政企分局</w:t>
      </w:r>
      <w:r>
        <w:rPr>
          <w:rFonts w:ascii="宋体" w:cs="宋体"/>
          <w:kern w:val="0"/>
          <w:sz w:val="24"/>
          <w:szCs w:val="24"/>
        </w:rPr>
        <w:br w:type="textWrapping"/>
      </w:r>
      <w:r>
        <w:rPr>
          <w:rFonts w:hint="eastAsia" w:ascii="宋体" w:hAnsi="宋体" w:cs="宋体"/>
          <w:kern w:val="0"/>
          <w:sz w:val="24"/>
          <w:szCs w:val="24"/>
        </w:rPr>
        <w:t>签订日期：     年   月   日</w:t>
      </w:r>
    </w:p>
    <w:p>
      <w:pPr>
        <w:widowControl/>
        <w:jc w:val="left"/>
        <w:rPr>
          <w:rFonts w:ascii="宋体" w:cs="宋体"/>
          <w:kern w:val="0"/>
          <w:sz w:val="24"/>
          <w:szCs w:val="24"/>
        </w:rPr>
      </w:pPr>
      <w:r>
        <w:rPr>
          <w:rFonts w:hint="eastAsia" w:ascii="宋体" w:hAnsi="宋体" w:cs="宋体"/>
          <w:kern w:val="0"/>
          <w:sz w:val="24"/>
          <w:szCs w:val="24"/>
        </w:rPr>
        <w:t>为满足甲方的通信需求，乙方向甲方提供电信综合业务，考虑到双方之间的友好合作关系，以及甲方确定乙方作为其所需电信业务的优先与主要提供商之承诺，乙方将在确保优质、优先服务的基础上，在资费等方面给予甲方优惠。双方本着平等、自愿、公平、诚信、长期合作之原则，就此达成协议如下，以资信守：</w:t>
      </w:r>
      <w:r>
        <w:rPr>
          <w:rFonts w:ascii="宋体" w:cs="宋体"/>
          <w:kern w:val="0"/>
          <w:sz w:val="24"/>
          <w:szCs w:val="24"/>
        </w:rPr>
        <w:br w:type="textWrapping"/>
      </w:r>
      <w:r>
        <w:rPr>
          <w:rFonts w:ascii="宋体" w:hAnsi="宋体" w:cs="宋体"/>
          <w:kern w:val="0"/>
          <w:sz w:val="24"/>
          <w:szCs w:val="24"/>
        </w:rPr>
        <w:t xml:space="preserve">1 </w:t>
      </w:r>
      <w:r>
        <w:rPr>
          <w:rFonts w:hint="eastAsia" w:ascii="宋体" w:hAnsi="宋体" w:cs="宋体"/>
          <w:kern w:val="0"/>
          <w:sz w:val="24"/>
          <w:szCs w:val="24"/>
        </w:rPr>
        <w:t>业务约定</w:t>
      </w:r>
      <w:r>
        <w:rPr>
          <w:rFonts w:ascii="宋体" w:cs="宋体"/>
          <w:kern w:val="0"/>
          <w:sz w:val="24"/>
          <w:szCs w:val="24"/>
        </w:rPr>
        <w:br w:type="textWrapping"/>
      </w:r>
      <w:r>
        <w:rPr>
          <w:rFonts w:ascii="宋体" w:hAnsi="宋体" w:cs="宋体"/>
          <w:kern w:val="0"/>
          <w:sz w:val="24"/>
          <w:szCs w:val="24"/>
        </w:rPr>
        <w:t xml:space="preserve">1.1 </w:t>
      </w:r>
      <w:r>
        <w:rPr>
          <w:rFonts w:hint="eastAsia" w:ascii="宋体" w:hAnsi="宋体" w:cs="宋体"/>
          <w:kern w:val="0"/>
          <w:sz w:val="24"/>
          <w:szCs w:val="24"/>
        </w:rPr>
        <w:t>乙方向甲方提供</w:t>
      </w:r>
      <w:r>
        <w:rPr>
          <w:rFonts w:hint="eastAsia" w:ascii="宋体" w:hAnsi="宋体" w:cs="宋体"/>
          <w:b/>
          <w:bCs/>
          <w:kern w:val="0"/>
          <w:sz w:val="24"/>
          <w:szCs w:val="24"/>
        </w:rPr>
        <w:t>商务宽带</w:t>
      </w:r>
      <w:r>
        <w:rPr>
          <w:rFonts w:hint="eastAsia" w:ascii="宋体" w:hAnsi="宋体" w:cs="宋体"/>
          <w:kern w:val="0"/>
          <w:sz w:val="24"/>
          <w:szCs w:val="24"/>
        </w:rPr>
        <w:t>业务，考虑到双方之间的友好合作关系</w:t>
      </w:r>
      <w:r>
        <w:rPr>
          <w:rFonts w:ascii="宋体" w:cs="宋体"/>
          <w:kern w:val="0"/>
          <w:sz w:val="24"/>
          <w:szCs w:val="24"/>
        </w:rPr>
        <w:t>,</w:t>
      </w:r>
      <w:r>
        <w:rPr>
          <w:rFonts w:hint="eastAsia" w:ascii="宋体" w:hAnsi="宋体" w:cs="宋体"/>
          <w:kern w:val="0"/>
          <w:sz w:val="24"/>
          <w:szCs w:val="24"/>
        </w:rPr>
        <w:t>给予甲方诸多优惠。具体业务种类及优惠待遇如下：</w:t>
      </w:r>
    </w:p>
    <w:p>
      <w:pPr>
        <w:pStyle w:val="4"/>
        <w:widowControl/>
        <w:numPr>
          <w:ilvl w:val="2"/>
          <w:numId w:val="1"/>
        </w:numPr>
        <w:ind w:firstLineChars="0"/>
        <w:jc w:val="left"/>
        <w:rPr>
          <w:rFonts w:ascii="宋体" w:hAnsi="宋体" w:cs="宋体"/>
          <w:kern w:val="0"/>
          <w:sz w:val="24"/>
          <w:szCs w:val="24"/>
        </w:rPr>
      </w:pPr>
      <w:r>
        <w:rPr>
          <w:rFonts w:hint="eastAsia" w:ascii="宋体" w:hAnsi="宋体" w:cs="宋体"/>
          <w:kern w:val="0"/>
          <w:sz w:val="24"/>
          <w:szCs w:val="24"/>
        </w:rPr>
        <w:t xml:space="preserve"> 本协议租用的光纤宽带上网电路的用途为：办公上网</w:t>
      </w:r>
    </w:p>
    <w:p>
      <w:pPr>
        <w:pStyle w:val="4"/>
        <w:widowControl/>
        <w:numPr>
          <w:ilvl w:val="2"/>
          <w:numId w:val="1"/>
        </w:numPr>
        <w:ind w:left="0" w:firstLine="0" w:firstLineChars="0"/>
        <w:jc w:val="left"/>
        <w:rPr>
          <w:rFonts w:ascii="宋体" w:cs="宋体"/>
          <w:color w:val="000000" w:themeColor="text1"/>
          <w:kern w:val="0"/>
          <w:sz w:val="24"/>
          <w:szCs w:val="24"/>
          <w:u w:val="single"/>
          <w14:textFill>
            <w14:solidFill>
              <w14:schemeClr w14:val="tx1"/>
            </w14:solidFill>
          </w14:textFill>
        </w:rPr>
      </w:pPr>
      <w:r>
        <w:rPr>
          <w:rFonts w:hint="eastAsia" w:ascii="宋体" w:hAnsi="宋体" w:cs="宋体"/>
          <w:kern w:val="0"/>
          <w:sz w:val="24"/>
          <w:szCs w:val="24"/>
        </w:rPr>
        <w:t xml:space="preserve">本协议租用的光纤宽带上网电路开通使用地点在： </w:t>
      </w:r>
      <w:r>
        <w:rPr>
          <w:rFonts w:ascii="宋体" w:hAnsi="宋体" w:cs="宋体"/>
          <w:sz w:val="24"/>
          <w:szCs w:val="24"/>
          <w:u w:val="single"/>
        </w:rPr>
        <w:t>湖南省长沙市岳麓区</w:t>
      </w:r>
      <w:r>
        <w:rPr>
          <w:rFonts w:hint="eastAsia" w:ascii="宋体" w:hAnsi="宋体" w:cs="宋体"/>
          <w:color w:val="000000" w:themeColor="text1"/>
          <w:sz w:val="24"/>
          <w:szCs w:val="24"/>
          <w:u w:val="single"/>
          <w:lang w:val="en-US" w:eastAsia="zh-CN"/>
          <w14:textFill>
            <w14:solidFill>
              <w14:schemeClr w14:val="tx1"/>
            </w14:solidFill>
          </w14:textFill>
        </w:rPr>
        <w:t>环创企业广场（若甲方使用地点缺需发生变动的，则甲乙双方应当另行签订协议）本协议租用的纤上网电路的使用范围只包含甲方的办公区域，不包含宿舍区等非办公区域。</w:t>
      </w:r>
    </w:p>
    <w:p>
      <w:pPr>
        <w:pStyle w:val="4"/>
        <w:widowControl/>
        <w:numPr>
          <w:ilvl w:val="2"/>
          <w:numId w:val="1"/>
        </w:numPr>
        <w:ind w:left="178" w:leftChars="-1" w:hanging="180" w:firstLineChars="0"/>
        <w:jc w:val="left"/>
        <w:rPr>
          <w:rFonts w:asci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乙方提供速率</w:t>
      </w:r>
      <w:r>
        <w:rPr>
          <w:rFonts w:hint="eastAsia" w:ascii="宋体" w:hAnsi="宋体" w:cs="宋体"/>
          <w:color w:val="000000" w:themeColor="text1"/>
          <w:kern w:val="0"/>
          <w:sz w:val="24"/>
          <w:szCs w:val="24"/>
          <w:lang w:val="en-US" w:eastAsia="zh-CN"/>
          <w14:textFill>
            <w14:solidFill>
              <w14:schemeClr w14:val="tx1"/>
            </w14:solidFill>
          </w14:textFill>
        </w:rPr>
        <w:t>500</w:t>
      </w:r>
      <w:r>
        <w:rPr>
          <w:rFonts w:ascii="宋体" w:cs="宋体"/>
          <w:color w:val="000000" w:themeColor="text1"/>
          <w:kern w:val="0"/>
          <w:sz w:val="24"/>
          <w:szCs w:val="24"/>
          <w14:textFill>
            <w14:solidFill>
              <w14:schemeClr w14:val="tx1"/>
            </w14:solidFill>
          </w14:textFill>
        </w:rPr>
        <w:t>M</w:t>
      </w:r>
      <w:r>
        <w:rPr>
          <w:rFonts w:hint="eastAsia" w:ascii="宋体" w:cs="宋体"/>
          <w:color w:val="000000" w:themeColor="text1"/>
          <w:kern w:val="0"/>
          <w:sz w:val="24"/>
          <w:szCs w:val="24"/>
          <w14:textFill>
            <w14:solidFill>
              <w14:schemeClr w14:val="tx1"/>
            </w14:solidFill>
          </w14:textFill>
        </w:rPr>
        <w:t>商务</w:t>
      </w:r>
      <w:r>
        <w:rPr>
          <w:rFonts w:hint="eastAsia" w:ascii="宋体" w:hAnsi="宋体" w:cs="宋体"/>
          <w:color w:val="000000" w:themeColor="text1"/>
          <w:kern w:val="0"/>
          <w:sz w:val="24"/>
          <w:szCs w:val="24"/>
          <w14:textFill>
            <w14:solidFill>
              <w14:schemeClr w14:val="tx1"/>
            </w14:solidFill>
          </w14:textFill>
        </w:rPr>
        <w:t>宽</w:t>
      </w:r>
      <w:r>
        <w:rPr>
          <w:rFonts w:hint="eastAsia" w:ascii="宋体" w:hAnsi="宋体" w:cs="宋体"/>
          <w:color w:val="000000" w:themeColor="text1"/>
          <w:kern w:val="0"/>
          <w:sz w:val="24"/>
          <w:szCs w:val="24"/>
          <w:lang w:val="en-US" w:eastAsia="zh-CN"/>
          <w14:textFill>
            <w14:solidFill>
              <w14:schemeClr w14:val="tx1"/>
            </w14:solidFill>
          </w14:textFill>
        </w:rPr>
        <w:t>带1</w:t>
      </w:r>
      <w:r>
        <w:rPr>
          <w:rFonts w:hint="eastAsia" w:ascii="宋体" w:hAnsi="宋体" w:cs="宋体"/>
          <w:color w:val="000000" w:themeColor="text1"/>
          <w:kern w:val="0"/>
          <w:sz w:val="24"/>
          <w:szCs w:val="24"/>
          <w14:textFill>
            <w14:solidFill>
              <w14:schemeClr w14:val="tx1"/>
            </w14:solidFill>
          </w14:textFill>
        </w:rPr>
        <w:t>条，</w:t>
      </w:r>
      <w:r>
        <w:rPr>
          <w:rFonts w:hint="eastAsia" w:ascii="宋体" w:hAnsi="宋体" w:cs="宋体"/>
          <w:color w:val="000000" w:themeColor="text1"/>
          <w:kern w:val="0"/>
          <w:sz w:val="24"/>
          <w:szCs w:val="24"/>
          <w:lang w:val="en-US" w:eastAsia="zh-CN"/>
          <w14:textFill>
            <w14:solidFill>
              <w14:schemeClr w14:val="tx1"/>
            </w14:solidFill>
          </w14:textFill>
        </w:rPr>
        <w:t>一次性调测费用0元/条，月使用费用599元/条。</w:t>
      </w:r>
    </w:p>
    <w:p>
      <w:pPr>
        <w:pStyle w:val="4"/>
        <w:widowControl/>
        <w:numPr>
          <w:ilvl w:val="-1"/>
          <w:numId w:val="0"/>
        </w:numPr>
        <w:ind w:left="0" w:firstLine="0" w:firstLineChars="0"/>
        <w:jc w:val="left"/>
        <w:rPr>
          <w:rFonts w:hint="default" w:ascii="宋体" w:hAnsi="宋体" w:cs="宋体"/>
          <w:sz w:val="24"/>
          <w:szCs w:val="24"/>
          <w:u w:val="single"/>
          <w:lang w:val="en-US" w:eastAsia="zh-CN"/>
        </w:rPr>
      </w:pPr>
      <w:r>
        <w:rPr>
          <w:rFonts w:hint="eastAsia" w:ascii="宋体" w:hAnsi="宋体" w:cs="宋体"/>
          <w:color w:val="000000" w:themeColor="text1"/>
          <w:kern w:val="0"/>
          <w:sz w:val="24"/>
          <w:szCs w:val="24"/>
          <w:lang w:val="en-US" w:eastAsia="zh-CN"/>
          <w14:textFill>
            <w14:solidFill>
              <w14:schemeClr w14:val="tx1"/>
            </w14:solidFill>
          </w14:textFill>
        </w:rPr>
        <w:t>1.1.4：</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u w:val="single"/>
          <w:lang w:val="en-US" w:eastAsia="zh-CN"/>
          <w14:textFill>
            <w14:solidFill>
              <w14:schemeClr w14:val="tx1"/>
            </w14:solidFill>
          </w14:textFill>
        </w:rPr>
        <w:t>甲方光纤预存年使用费用7188元，光纤速率提升为：</w:t>
      </w:r>
      <w:r>
        <w:rPr>
          <w:rFonts w:hint="eastAsia" w:ascii="宋体" w:hAnsi="宋体" w:cs="宋体"/>
          <w:color w:val="000000" w:themeColor="text1"/>
          <w:kern w:val="0"/>
          <w:sz w:val="24"/>
          <w:szCs w:val="24"/>
          <w:u w:val="single"/>
          <w14:textFill>
            <w14:solidFill>
              <w14:schemeClr w14:val="tx1"/>
            </w14:solidFill>
          </w14:textFill>
        </w:rPr>
        <w:t>上行</w:t>
      </w:r>
      <w:r>
        <w:rPr>
          <w:rFonts w:hint="eastAsia" w:ascii="宋体" w:hAnsi="宋体" w:cs="宋体"/>
          <w:color w:val="000000" w:themeColor="text1"/>
          <w:kern w:val="0"/>
          <w:sz w:val="24"/>
          <w:szCs w:val="24"/>
          <w:u w:val="single"/>
          <w:lang w:val="en-US" w:eastAsia="zh-CN"/>
          <w14:textFill>
            <w14:solidFill>
              <w14:schemeClr w14:val="tx1"/>
            </w14:solidFill>
          </w14:textFill>
        </w:rPr>
        <w:t>1</w:t>
      </w:r>
      <w:r>
        <w:rPr>
          <w:rFonts w:hint="eastAsia" w:ascii="宋体" w:hAnsi="宋体" w:cs="宋体"/>
          <w:color w:val="000000" w:themeColor="text1"/>
          <w:kern w:val="0"/>
          <w:sz w:val="24"/>
          <w:szCs w:val="24"/>
          <w:u w:val="single"/>
          <w14:textFill>
            <w14:solidFill>
              <w14:schemeClr w14:val="tx1"/>
            </w14:solidFill>
          </w14:textFill>
        </w:rPr>
        <w:t>00M，下行1000</w:t>
      </w:r>
      <w:r>
        <w:rPr>
          <w:rFonts w:ascii="宋体" w:cs="宋体"/>
          <w:color w:val="000000" w:themeColor="text1"/>
          <w:kern w:val="0"/>
          <w:sz w:val="24"/>
          <w:szCs w:val="24"/>
          <w:u w:val="single"/>
          <w14:textFill>
            <w14:solidFill>
              <w14:schemeClr w14:val="tx1"/>
            </w14:solidFill>
          </w14:textFill>
        </w:rPr>
        <w:t>M</w:t>
      </w:r>
      <w:r>
        <w:rPr>
          <w:rFonts w:hint="eastAsia" w:ascii="宋体" w:cs="宋体"/>
          <w:color w:val="000000" w:themeColor="text1"/>
          <w:kern w:val="0"/>
          <w:sz w:val="24"/>
          <w:szCs w:val="24"/>
          <w:u w:val="single"/>
          <w14:textFill>
            <w14:solidFill>
              <w14:schemeClr w14:val="tx1"/>
            </w14:solidFill>
          </w14:textFill>
        </w:rPr>
        <w:t xml:space="preserve"> </w:t>
      </w:r>
      <w:r>
        <w:rPr>
          <w:rFonts w:hint="eastAsia" w:ascii="宋体" w:cs="宋体"/>
          <w:color w:val="000000" w:themeColor="text1"/>
          <w:kern w:val="0"/>
          <w:sz w:val="24"/>
          <w:szCs w:val="24"/>
          <w:u w:val="single"/>
          <w:lang w:eastAsia="zh-CN"/>
          <w14:textFill>
            <w14:solidFill>
              <w14:schemeClr w14:val="tx1"/>
            </w14:solidFill>
          </w14:textFill>
        </w:rPr>
        <w:t>。</w:t>
      </w:r>
      <w:r>
        <w:rPr>
          <w:rFonts w:hint="eastAsia" w:ascii="宋体" w:hAnsi="宋体" w:cs="宋体"/>
          <w:sz w:val="24"/>
          <w:szCs w:val="24"/>
          <w:u w:val="single"/>
          <w:lang w:val="en-US" w:eastAsia="zh-CN"/>
        </w:rPr>
        <w:t>一次性</w:t>
      </w:r>
      <w:r>
        <w:rPr>
          <w:rFonts w:hint="eastAsia" w:ascii="宋体" w:hAnsi="宋体" w:cs="宋体"/>
          <w:sz w:val="24"/>
          <w:szCs w:val="24"/>
          <w:u w:val="single"/>
          <w:lang w:eastAsia="zh-CN"/>
        </w:rPr>
        <w:t>建设W</w:t>
      </w:r>
      <w:r>
        <w:rPr>
          <w:rFonts w:hint="eastAsia" w:ascii="宋体" w:hAnsi="宋体" w:cs="宋体"/>
          <w:sz w:val="24"/>
          <w:szCs w:val="24"/>
          <w:u w:val="single"/>
          <w:lang w:val="en-US" w:eastAsia="zh-CN"/>
        </w:rPr>
        <w:t>i</w:t>
      </w:r>
      <w:r>
        <w:rPr>
          <w:rFonts w:hint="eastAsia" w:ascii="宋体" w:hAnsi="宋体" w:cs="宋体"/>
          <w:sz w:val="24"/>
          <w:szCs w:val="24"/>
          <w:u w:val="single"/>
          <w:lang w:eastAsia="zh-CN"/>
        </w:rPr>
        <w:t>Fi</w:t>
      </w:r>
      <w:r>
        <w:rPr>
          <w:rFonts w:hint="eastAsia" w:ascii="宋体" w:hAnsi="宋体" w:cs="宋体"/>
          <w:sz w:val="24"/>
          <w:szCs w:val="24"/>
          <w:u w:val="single"/>
          <w:lang w:val="en-US" w:eastAsia="zh-CN"/>
        </w:rPr>
        <w:t>费用</w:t>
      </w:r>
      <w:bookmarkStart w:id="0" w:name="_GoBack"/>
      <w:bookmarkEnd w:id="0"/>
      <w:r>
        <w:rPr>
          <w:rFonts w:hint="eastAsia" w:ascii="宋体" w:hAnsi="宋体" w:cs="宋体"/>
          <w:sz w:val="24"/>
          <w:szCs w:val="24"/>
          <w:u w:val="single"/>
          <w:lang w:val="en-US" w:eastAsia="zh-CN"/>
        </w:rPr>
        <w:t>2401.5元</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第一年度共计费用为9589.5元，第二年度7188元。</w:t>
      </w:r>
    </w:p>
    <w:p>
      <w:pPr>
        <w:pStyle w:val="4"/>
        <w:widowControl/>
        <w:numPr>
          <w:ilvl w:val="-1"/>
          <w:numId w:val="0"/>
        </w:numPr>
        <w:ind w:left="0" w:firstLine="0" w:firstLineChars="0"/>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sz w:val="24"/>
          <w:szCs w:val="24"/>
          <w:u w:val="single"/>
          <w:lang w:val="en-US" w:eastAsia="zh-CN"/>
        </w:rPr>
        <w:t>说明：WiFi建设费用总计6721.5元，光纤费用预存两年，WiFi建设费用优免4320元。现只预存一年，需提前三个月缴纳第二年光纤费用，可使用满24个月。</w:t>
      </w:r>
    </w:p>
    <w:p>
      <w:pPr>
        <w:pStyle w:val="4"/>
        <w:widowControl/>
        <w:numPr>
          <w:ilvl w:val="0"/>
          <w:numId w:val="0"/>
        </w:numPr>
        <w:jc w:val="left"/>
        <w:rPr>
          <w:rFonts w:ascii="宋体" w:hAnsi="宋体" w:cs="宋体"/>
          <w:kern w:val="0"/>
          <w:sz w:val="24"/>
          <w:szCs w:val="24"/>
        </w:rPr>
      </w:pPr>
      <w:r>
        <w:rPr>
          <w:rFonts w:hint="eastAsia" w:ascii="宋体" w:hAnsi="宋体" w:cs="宋体"/>
          <w:kern w:val="0"/>
          <w:sz w:val="24"/>
          <w:szCs w:val="24"/>
        </w:rPr>
        <w:t>1.2日后如有关电信资费调整至低于上述优惠资费，或者甲方所租用电信线路、端口等设施的数量、速率等日后发生增减变化的，则双方应就相应业务资费优惠问题另行协商并签订确认书，作为本协议的附件。</w:t>
      </w:r>
      <w:r>
        <w:rPr>
          <w:rFonts w:ascii="宋体" w:cs="宋体"/>
          <w:kern w:val="0"/>
          <w:sz w:val="24"/>
          <w:szCs w:val="24"/>
        </w:rPr>
        <w:br w:type="textWrapping"/>
      </w:r>
      <w:r>
        <w:rPr>
          <w:rFonts w:ascii="宋体" w:hAnsi="宋体" w:cs="宋体"/>
          <w:kern w:val="0"/>
          <w:sz w:val="24"/>
          <w:szCs w:val="24"/>
        </w:rPr>
        <w:t xml:space="preserve">1.3 </w:t>
      </w:r>
      <w:r>
        <w:rPr>
          <w:rFonts w:hint="eastAsia" w:ascii="宋体" w:hAnsi="宋体" w:cs="宋体"/>
          <w:kern w:val="0"/>
          <w:sz w:val="24"/>
          <w:szCs w:val="24"/>
        </w:rPr>
        <w:t>鉴于上述诸多优惠，甲方承诺在同等条件下，以乙方作为其所需电信业务的优先及主要提供商，即：在本协议有效期（包括延续期）内如有对电信业务之需求，在同等条件下将优先使用并主要使用乙方所能提供的业务。若甲方违背以上承诺，或者本协议按以下有关条款约定被提前解除的，则乙方可取消已给予甲方的所有优惠</w:t>
      </w:r>
    </w:p>
    <w:p>
      <w:pPr>
        <w:widowControl/>
        <w:jc w:val="left"/>
        <w:rPr>
          <w:rFonts w:ascii="宋体" w:cs="宋体"/>
          <w:kern w:val="0"/>
          <w:sz w:val="24"/>
          <w:szCs w:val="24"/>
        </w:rPr>
      </w:pPr>
      <w:r>
        <w:rPr>
          <w:rFonts w:ascii="宋体" w:hAnsi="宋体" w:cs="宋体"/>
          <w:kern w:val="0"/>
          <w:sz w:val="24"/>
          <w:szCs w:val="24"/>
        </w:rPr>
        <w:t xml:space="preserve">1.4 </w:t>
      </w:r>
      <w:r>
        <w:rPr>
          <w:rFonts w:hint="eastAsia" w:ascii="宋体" w:hAnsi="宋体" w:cs="宋体"/>
          <w:kern w:val="0"/>
          <w:sz w:val="24"/>
          <w:szCs w:val="24"/>
        </w:rPr>
        <w:t>若甲方委托乙方进行有关传输设备的设计和施工，则应先行签订委托设计施工协议。</w:t>
      </w:r>
    </w:p>
    <w:p>
      <w:pPr>
        <w:widowControl/>
        <w:jc w:val="left"/>
        <w:rPr>
          <w:rFonts w:ascii="宋体" w:cs="宋体"/>
          <w:kern w:val="0"/>
          <w:sz w:val="24"/>
          <w:szCs w:val="24"/>
        </w:rPr>
      </w:pPr>
      <w:r>
        <w:rPr>
          <w:rFonts w:ascii="宋体" w:hAnsi="宋体" w:cs="宋体"/>
          <w:kern w:val="0"/>
          <w:sz w:val="24"/>
          <w:szCs w:val="24"/>
        </w:rPr>
        <w:t xml:space="preserve">2 </w:t>
      </w:r>
      <w:r>
        <w:rPr>
          <w:rFonts w:hint="eastAsia" w:ascii="宋体" w:hAnsi="宋体" w:cs="宋体"/>
          <w:kern w:val="0"/>
          <w:sz w:val="24"/>
          <w:szCs w:val="24"/>
        </w:rPr>
        <w:t>双方权利义务</w:t>
      </w:r>
      <w:r>
        <w:rPr>
          <w:rFonts w:ascii="宋体" w:cs="宋体"/>
          <w:kern w:val="0"/>
          <w:sz w:val="24"/>
          <w:szCs w:val="24"/>
        </w:rPr>
        <w:t> </w:t>
      </w:r>
      <w:r>
        <w:rPr>
          <w:rFonts w:ascii="宋体" w:hAnsi="宋体" w:cs="宋体"/>
          <w:kern w:val="0"/>
          <w:sz w:val="24"/>
          <w:szCs w:val="24"/>
        </w:rPr>
        <w:t>;</w:t>
      </w:r>
      <w:r>
        <w:rPr>
          <w:rFonts w:ascii="宋体" w:hAnsi="宋体" w:cs="宋体"/>
          <w:kern w:val="0"/>
          <w:sz w:val="24"/>
          <w:szCs w:val="24"/>
        </w:rPr>
        <w:br w:type="textWrapping"/>
      </w:r>
      <w:r>
        <w:rPr>
          <w:rFonts w:ascii="宋体" w:hAnsi="宋体" w:cs="宋体"/>
          <w:kern w:val="0"/>
          <w:sz w:val="24"/>
          <w:szCs w:val="24"/>
        </w:rPr>
        <w:t xml:space="preserve">2.1 </w:t>
      </w:r>
      <w:r>
        <w:rPr>
          <w:rFonts w:hint="eastAsia" w:ascii="宋体" w:hAnsi="宋体" w:cs="宋体"/>
          <w:kern w:val="0"/>
          <w:sz w:val="24"/>
          <w:szCs w:val="24"/>
        </w:rPr>
        <w:t>甲方免费提供机房供乙方安装设备之用，其环境指标（温度、湿度、安全、防尘等）均应满足乙方设备正常工作之需。甲方应向乙方提供设备运行期间足够不间断的电源容量并满足相关要求，提供保障设备运行所需的设备接地和空调等环境及工程配套设备。因甲方设备、电源、接地等原因导致的损失，由甲方承担责任。乙方在甲方内部施工期间，甲方应提供便利条件，指定专人负责配合，甲方安排免费提供足够的和安全的内部引线空间，用于穿放光纤并固定。</w:t>
      </w:r>
      <w:r>
        <w:rPr>
          <w:rFonts w:ascii="宋体" w:cs="宋体"/>
          <w:kern w:val="0"/>
          <w:sz w:val="24"/>
          <w:szCs w:val="24"/>
        </w:rPr>
        <w:br w:type="textWrapping"/>
      </w:r>
      <w:r>
        <w:rPr>
          <w:rFonts w:ascii="宋体" w:hAnsi="宋体" w:cs="宋体"/>
          <w:kern w:val="0"/>
          <w:sz w:val="24"/>
          <w:szCs w:val="24"/>
        </w:rPr>
        <w:t xml:space="preserve">2.2 </w:t>
      </w:r>
      <w:r>
        <w:rPr>
          <w:rFonts w:hint="eastAsia" w:ascii="宋体" w:hAnsi="宋体" w:cs="宋体"/>
          <w:kern w:val="0"/>
          <w:sz w:val="24"/>
          <w:szCs w:val="24"/>
        </w:rPr>
        <w:t>甲方应妥善保管乙方出资建设的处于甲方内部的管道、光纤、光端机</w:t>
      </w:r>
      <w:r>
        <w:rPr>
          <w:rFonts w:ascii="宋体" w:hAnsi="宋体" w:cs="宋体"/>
          <w:kern w:val="0"/>
          <w:sz w:val="24"/>
          <w:szCs w:val="24"/>
        </w:rPr>
        <w:t>(</w:t>
      </w:r>
      <w:r>
        <w:rPr>
          <w:rFonts w:hint="eastAsia" w:ascii="宋体" w:hAnsi="宋体" w:cs="宋体"/>
          <w:kern w:val="0"/>
          <w:sz w:val="24"/>
          <w:szCs w:val="24"/>
        </w:rPr>
        <w:t>若有</w:t>
      </w:r>
      <w:r>
        <w:rPr>
          <w:rFonts w:ascii="宋体" w:hAnsi="宋体" w:cs="宋体"/>
          <w:kern w:val="0"/>
          <w:sz w:val="24"/>
          <w:szCs w:val="24"/>
        </w:rPr>
        <w:t>)</w:t>
      </w:r>
      <w:r>
        <w:rPr>
          <w:rFonts w:hint="eastAsia" w:ascii="宋体" w:hAnsi="宋体" w:cs="宋体"/>
          <w:kern w:val="0"/>
          <w:sz w:val="24"/>
          <w:szCs w:val="24"/>
        </w:rPr>
        <w:t>和附属设施等（其产权均属于乙方）。甲方因故需移动上述乙方资产或者对其加以调整的，应事先书面通知乙方，由双方协商，在双方商定的合理期限内有偿妥善处理。</w:t>
      </w:r>
      <w:r>
        <w:rPr>
          <w:rFonts w:ascii="宋体" w:cs="宋体"/>
          <w:kern w:val="0"/>
          <w:sz w:val="24"/>
          <w:szCs w:val="24"/>
        </w:rPr>
        <w:br w:type="textWrapping"/>
      </w:r>
      <w:r>
        <w:rPr>
          <w:rFonts w:ascii="宋体" w:hAnsi="宋体" w:cs="宋体"/>
          <w:kern w:val="0"/>
          <w:sz w:val="24"/>
          <w:szCs w:val="24"/>
        </w:rPr>
        <w:t xml:space="preserve">2.3 </w:t>
      </w:r>
      <w:r>
        <w:rPr>
          <w:rFonts w:hint="eastAsia" w:ascii="宋体" w:hAnsi="宋体" w:cs="宋体"/>
          <w:kern w:val="0"/>
          <w:sz w:val="24"/>
          <w:szCs w:val="24"/>
        </w:rPr>
        <w:t>双方维护段落划分：对于固定电话，以甲方机房总配线架为界；对于数据通信、宽带接入等，以乙方接入甲方机房内的终接设备的输出端口为界。分界点外侧</w:t>
      </w:r>
      <w:r>
        <w:rPr>
          <w:rFonts w:ascii="宋体" w:hAnsi="宋体" w:cs="宋体"/>
          <w:kern w:val="0"/>
          <w:sz w:val="24"/>
          <w:szCs w:val="24"/>
        </w:rPr>
        <w:t>(</w:t>
      </w:r>
      <w:r>
        <w:rPr>
          <w:rFonts w:hint="eastAsia" w:ascii="宋体" w:hAnsi="宋体" w:cs="宋体"/>
          <w:kern w:val="0"/>
          <w:sz w:val="24"/>
          <w:szCs w:val="24"/>
        </w:rPr>
        <w:t>电信侧</w:t>
      </w:r>
      <w:r>
        <w:rPr>
          <w:rFonts w:ascii="宋体" w:hAnsi="宋体" w:cs="宋体"/>
          <w:kern w:val="0"/>
          <w:sz w:val="24"/>
          <w:szCs w:val="24"/>
        </w:rPr>
        <w:t>)</w:t>
      </w:r>
      <w:r>
        <w:rPr>
          <w:rFonts w:hint="eastAsia" w:ascii="宋体" w:hAnsi="宋体" w:cs="宋体"/>
          <w:kern w:val="0"/>
          <w:sz w:val="24"/>
          <w:szCs w:val="24"/>
        </w:rPr>
        <w:t>所有线路和设备由乙方负责维护（对乙方在甲方内部的维护工作，甲方提供便利），分界点内侧</w:t>
      </w:r>
      <w:r>
        <w:rPr>
          <w:rFonts w:ascii="宋体" w:hAnsi="宋体" w:cs="宋体"/>
          <w:kern w:val="0"/>
          <w:sz w:val="24"/>
          <w:szCs w:val="24"/>
        </w:rPr>
        <w:t>(</w:t>
      </w:r>
      <w:r>
        <w:rPr>
          <w:rFonts w:hint="eastAsia" w:ascii="宋体" w:hAnsi="宋体" w:cs="宋体"/>
          <w:kern w:val="0"/>
          <w:sz w:val="24"/>
          <w:szCs w:val="24"/>
        </w:rPr>
        <w:t>用户侧</w:t>
      </w:r>
      <w:r>
        <w:rPr>
          <w:rFonts w:ascii="宋体" w:hAnsi="宋体" w:cs="宋体"/>
          <w:kern w:val="0"/>
          <w:sz w:val="24"/>
          <w:szCs w:val="24"/>
        </w:rPr>
        <w:t>)</w:t>
      </w:r>
      <w:r>
        <w:rPr>
          <w:rFonts w:hint="eastAsia" w:ascii="宋体" w:hAnsi="宋体" w:cs="宋体"/>
          <w:kern w:val="0"/>
          <w:sz w:val="24"/>
          <w:szCs w:val="24"/>
        </w:rPr>
        <w:t>所有线路和设备由甲方自行维护（不过乙方可提供技术支持，配合处理甲方难以自行修复的障碍）。</w:t>
      </w:r>
      <w:r>
        <w:rPr>
          <w:rFonts w:ascii="宋体" w:cs="宋体"/>
          <w:kern w:val="0"/>
          <w:sz w:val="24"/>
          <w:szCs w:val="24"/>
        </w:rPr>
        <w:br w:type="textWrapping"/>
      </w:r>
      <w:r>
        <w:rPr>
          <w:rFonts w:ascii="宋体" w:hAnsi="宋体" w:cs="宋体"/>
          <w:kern w:val="0"/>
          <w:sz w:val="24"/>
          <w:szCs w:val="24"/>
        </w:rPr>
        <w:t xml:space="preserve">2.4 </w:t>
      </w:r>
      <w:r>
        <w:rPr>
          <w:rFonts w:hint="eastAsia" w:ascii="宋体" w:hAnsi="宋体" w:cs="宋体"/>
          <w:kern w:val="0"/>
          <w:sz w:val="24"/>
          <w:szCs w:val="24"/>
        </w:rPr>
        <w:t>甲方应使用符合国家规定的标准并取得进网许可证的电信终端设备，并妥善保管和使用自己的终端设备及有关业务密码。因使用不当或者被他人盗用所导致的损失，由甲方自行承担。甲方电脑配置、性能及安装的操作系统等软件应满足使用宽带接入业务的基本条件，且甲方应自备网卡（即电脑操作系统已能够正常识别和使用此网卡）；在此情况下，宽带接入业务装通时乙方可辅导甲方该业务的基本使用方法。甲方自行负责其电脑软硬件的维护和管理，但不可自行修改乙方为其设置的技术配置参数，对于非因乙方网络问题致使不能上网之故障（即当断开甲方电脑，通过乙方便携式电脑等测试设备证明线路、端口能够正常上网），甲方应自行负责处理和解决（不过乙方酌情可予以协助）。</w:t>
      </w:r>
      <w:r>
        <w:rPr>
          <w:rFonts w:ascii="宋体" w:cs="宋体"/>
          <w:kern w:val="0"/>
          <w:sz w:val="24"/>
          <w:szCs w:val="24"/>
        </w:rPr>
        <w:br w:type="textWrapping"/>
      </w:r>
      <w:r>
        <w:rPr>
          <w:rFonts w:ascii="宋体" w:hAnsi="宋体" w:cs="宋体"/>
          <w:kern w:val="0"/>
          <w:sz w:val="24"/>
          <w:szCs w:val="24"/>
        </w:rPr>
        <w:t xml:space="preserve">2.5 </w:t>
      </w:r>
      <w:r>
        <w:rPr>
          <w:rFonts w:hint="eastAsia" w:ascii="宋体" w:hAnsi="宋体" w:cs="宋体"/>
          <w:kern w:val="0"/>
          <w:sz w:val="24"/>
          <w:szCs w:val="24"/>
        </w:rPr>
        <w:t>甲方应按双方约定的用途（或使用性质）正确使用各项电信业务，所租用的各类电路、专线仅用于传递与甲方正常开展的业务有关的信息。为保障公用电信网安全运行和通信畅通，在乙方所装设线路和设备等电信载体上不得擅自加装或改接附属设备；一经发现，甲方应当拆除。关于宽带接入业务：</w:t>
      </w:r>
      <w:r>
        <w:rPr>
          <w:rFonts w:hint="eastAsia" w:ascii="宋体" w:cs="宋体"/>
          <w:kern w:val="0"/>
          <w:sz w:val="24"/>
          <w:szCs w:val="24"/>
        </w:rPr>
        <w:t>①</w:t>
      </w:r>
      <w:r>
        <w:rPr>
          <w:rFonts w:hint="eastAsia" w:ascii="宋体" w:hAnsi="宋体" w:cs="宋体"/>
          <w:kern w:val="0"/>
          <w:sz w:val="24"/>
          <w:szCs w:val="24"/>
        </w:rPr>
        <w:t>不得用于互联网上网服务营业场所的经营。</w:t>
      </w:r>
      <w:r>
        <w:rPr>
          <w:rFonts w:hint="eastAsia" w:ascii="宋体" w:cs="宋体"/>
          <w:kern w:val="0"/>
          <w:sz w:val="24"/>
          <w:szCs w:val="24"/>
        </w:rPr>
        <w:t>②</w:t>
      </w:r>
      <w:r>
        <w:rPr>
          <w:rFonts w:hint="eastAsia" w:ascii="宋体" w:hAnsi="宋体" w:cs="宋体"/>
          <w:kern w:val="0"/>
          <w:sz w:val="24"/>
          <w:szCs w:val="24"/>
        </w:rPr>
        <w:t>使用该业务上网时，应自觉遵守法律规范以及社会公德和通行惯例。</w:t>
      </w:r>
    </w:p>
    <w:p>
      <w:pPr>
        <w:widowControl/>
        <w:snapToGrid w:val="0"/>
        <w:jc w:val="left"/>
        <w:rPr>
          <w:rFonts w:ascii="宋体" w:cs="宋体"/>
          <w:kern w:val="0"/>
          <w:sz w:val="24"/>
          <w:szCs w:val="24"/>
        </w:rPr>
      </w:pPr>
      <w:r>
        <w:rPr>
          <w:rFonts w:ascii="宋体" w:hAnsi="宋体" w:cs="宋体"/>
          <w:kern w:val="0"/>
          <w:sz w:val="24"/>
          <w:szCs w:val="24"/>
        </w:rPr>
        <w:t xml:space="preserve">2.6 </w:t>
      </w:r>
      <w:r>
        <w:rPr>
          <w:rFonts w:hint="eastAsia" w:ascii="宋体" w:hAnsi="宋体" w:cs="宋体"/>
          <w:kern w:val="0"/>
          <w:sz w:val="24"/>
          <w:szCs w:val="24"/>
        </w:rPr>
        <w:t>乙方出于服务、技术和业务发展的需要，实施线路检修、服务措施更新，以及设备更新和搬迁、工程割接、网络及软件升级等施工建设、技术改造与网络调整，用户应当配合。如实施上述项目将影响或者可能影响正常电信服务的，乙方按规定时限以</w:t>
      </w:r>
      <w:r>
        <w:rPr>
          <w:rFonts w:ascii="宋体" w:hAnsi="宋体" w:cs="宋体"/>
          <w:kern w:val="0"/>
          <w:sz w:val="24"/>
          <w:szCs w:val="24"/>
        </w:rPr>
        <w:t>3.2</w:t>
      </w:r>
      <w:r>
        <w:rPr>
          <w:rFonts w:hint="eastAsia" w:ascii="宋体" w:hAnsi="宋体" w:cs="宋体"/>
          <w:kern w:val="0"/>
          <w:sz w:val="24"/>
          <w:szCs w:val="24"/>
        </w:rPr>
        <w:t>条款约定的方式提前予以通告；否则，乙方应赔偿由此给用户造成的损失（赔偿金额不超过相关业务月使用费等按月或按时收取的固定费用的</w:t>
      </w:r>
      <w:r>
        <w:rPr>
          <w:rFonts w:ascii="宋体" w:hAnsi="宋体" w:cs="宋体"/>
          <w:kern w:val="0"/>
          <w:sz w:val="24"/>
          <w:szCs w:val="24"/>
        </w:rPr>
        <w:t>2</w:t>
      </w:r>
      <w:r>
        <w:rPr>
          <w:rFonts w:hint="eastAsia" w:ascii="宋体" w:hAnsi="宋体" w:cs="宋体"/>
          <w:kern w:val="0"/>
          <w:sz w:val="24"/>
          <w:szCs w:val="24"/>
        </w:rPr>
        <w:t>倍）。乙方因技术进步或国家法律、政策变动等原因可对电信业务的服务内容、业务功能、操作方法、业务号码等作出调整，但应提前通告用户并提供相应解决方案。</w:t>
      </w:r>
      <w:r>
        <w:rPr>
          <w:rFonts w:ascii="宋体" w:cs="宋体"/>
          <w:kern w:val="0"/>
          <w:sz w:val="24"/>
          <w:szCs w:val="24"/>
        </w:rPr>
        <w:br w:type="textWrapping"/>
      </w:r>
      <w:r>
        <w:rPr>
          <w:rFonts w:ascii="宋体" w:hAnsi="宋体" w:cs="宋体"/>
          <w:kern w:val="0"/>
          <w:sz w:val="24"/>
          <w:szCs w:val="24"/>
        </w:rPr>
        <w:t xml:space="preserve">2.7 </w:t>
      </w:r>
      <w:r>
        <w:rPr>
          <w:rFonts w:hint="eastAsia" w:ascii="宋体" w:hAnsi="宋体" w:cs="宋体"/>
          <w:kern w:val="0"/>
          <w:sz w:val="24"/>
          <w:szCs w:val="24"/>
        </w:rPr>
        <w:t>用户应按时足额交纳电信费用。如用户逾期未交清，乙方在追缴欠费时将</w:t>
      </w:r>
      <w:r>
        <w:rPr>
          <w:rFonts w:hint="eastAsia" w:ascii="宋体" w:hAnsi="宋体" w:cs="宋体"/>
          <w:kern w:val="0"/>
          <w:sz w:val="24"/>
          <w:szCs w:val="24"/>
          <w:lang w:val="en-US" w:eastAsia="zh-CN"/>
        </w:rPr>
        <w:t>按照欠缴金额为基数</w:t>
      </w:r>
      <w:r>
        <w:rPr>
          <w:rFonts w:hint="eastAsia" w:ascii="宋体" w:hAnsi="宋体" w:cs="宋体"/>
          <w:kern w:val="0"/>
          <w:sz w:val="24"/>
          <w:szCs w:val="24"/>
        </w:rPr>
        <w:t>以每日万分之三的比例加收违约金，并可暂停直至终止向用户提供通信服务、解除协议。用户选择或终止银行托收、代扣等方式支付电信费用时，需到银行等机构办理相应手续。</w:t>
      </w:r>
      <w:r>
        <w:rPr>
          <w:rFonts w:ascii="宋体" w:cs="宋体"/>
          <w:kern w:val="0"/>
          <w:sz w:val="24"/>
          <w:szCs w:val="24"/>
        </w:rPr>
        <w:br w:type="textWrapping"/>
      </w:r>
      <w:r>
        <w:rPr>
          <w:rFonts w:ascii="宋体" w:hAnsi="宋体" w:cs="宋体"/>
          <w:kern w:val="0"/>
          <w:sz w:val="24"/>
          <w:szCs w:val="24"/>
        </w:rPr>
        <w:t xml:space="preserve">2.8 </w:t>
      </w:r>
      <w:r>
        <w:rPr>
          <w:rFonts w:hint="eastAsia" w:ascii="宋体" w:hAnsi="宋体" w:cs="宋体"/>
          <w:kern w:val="0"/>
          <w:sz w:val="24"/>
          <w:szCs w:val="24"/>
        </w:rPr>
        <w:t>用户若有下列情形之一，乙方可暂停直至终止提供通信服务、解除协议（书面通知用户），用户另应赔偿乙方所受损失或承担恢复原状之责任：（</w:t>
      </w:r>
      <w:r>
        <w:rPr>
          <w:rFonts w:ascii="宋体" w:hAnsi="宋体" w:cs="宋体"/>
          <w:kern w:val="0"/>
          <w:sz w:val="24"/>
          <w:szCs w:val="24"/>
        </w:rPr>
        <w:t>1</w:t>
      </w:r>
      <w:r>
        <w:rPr>
          <w:rFonts w:hint="eastAsia" w:ascii="宋体" w:hAnsi="宋体" w:cs="宋体"/>
          <w:kern w:val="0"/>
          <w:sz w:val="24"/>
          <w:szCs w:val="24"/>
        </w:rPr>
        <w:t>）有丧失或可能丧失支付电信费用能力之情形，又未提供可靠担保的；（</w:t>
      </w:r>
      <w:r>
        <w:rPr>
          <w:rFonts w:ascii="宋体" w:hAnsi="宋体" w:cs="宋体"/>
          <w:kern w:val="0"/>
          <w:sz w:val="24"/>
          <w:szCs w:val="24"/>
        </w:rPr>
        <w:t>2</w:t>
      </w:r>
      <w:r>
        <w:rPr>
          <w:rFonts w:hint="eastAsia" w:ascii="宋体" w:hAnsi="宋体" w:cs="宋体"/>
          <w:kern w:val="0"/>
          <w:sz w:val="24"/>
          <w:szCs w:val="24"/>
        </w:rPr>
        <w:t>）办理电信业务时所提供用户资料不真实或无效的；（</w:t>
      </w:r>
      <w:r>
        <w:rPr>
          <w:rFonts w:ascii="宋体" w:hAnsi="宋体" w:cs="宋体"/>
          <w:kern w:val="0"/>
          <w:sz w:val="24"/>
          <w:szCs w:val="24"/>
        </w:rPr>
        <w:t>3</w:t>
      </w:r>
      <w:r>
        <w:rPr>
          <w:rFonts w:hint="eastAsia" w:ascii="宋体" w:hAnsi="宋体" w:cs="宋体"/>
          <w:kern w:val="0"/>
          <w:sz w:val="24"/>
          <w:szCs w:val="24"/>
        </w:rPr>
        <w:t>）擅自改变、扩大乙方所提供电信业务或</w:t>
      </w:r>
      <w:r>
        <w:rPr>
          <w:rFonts w:ascii="宋体" w:hAnsi="宋体" w:cs="宋体"/>
          <w:kern w:val="0"/>
          <w:sz w:val="24"/>
          <w:szCs w:val="24"/>
        </w:rPr>
        <w:t>2.2</w:t>
      </w:r>
      <w:r>
        <w:rPr>
          <w:rFonts w:hint="eastAsia" w:ascii="宋体" w:hAnsi="宋体" w:cs="宋体"/>
          <w:kern w:val="0"/>
          <w:sz w:val="24"/>
          <w:szCs w:val="24"/>
        </w:rPr>
        <w:t>条款所述乙方资产之用途（或使用性质），包括擅自用于经营电信或信息服务业务（含用于互联网上网服务营业场所的经营），或者用于从事非法活动的；（</w:t>
      </w:r>
      <w:r>
        <w:rPr>
          <w:rFonts w:ascii="宋体" w:hAnsi="宋体" w:cs="宋体"/>
          <w:kern w:val="0"/>
          <w:sz w:val="24"/>
          <w:szCs w:val="24"/>
        </w:rPr>
        <w:t>4</w:t>
      </w:r>
      <w:r>
        <w:rPr>
          <w:rFonts w:hint="eastAsia" w:ascii="宋体" w:hAnsi="宋体" w:cs="宋体"/>
          <w:kern w:val="0"/>
          <w:sz w:val="24"/>
          <w:szCs w:val="24"/>
        </w:rPr>
        <w:t>）安装使用未取得进网许可证的或其他可能影响网络安全、通信质量的设备的；（</w:t>
      </w:r>
      <w:r>
        <w:rPr>
          <w:rFonts w:ascii="宋体" w:hAnsi="宋体" w:cs="宋体"/>
          <w:kern w:val="0"/>
          <w:sz w:val="24"/>
          <w:szCs w:val="24"/>
        </w:rPr>
        <w:t>5</w:t>
      </w:r>
      <w:r>
        <w:rPr>
          <w:rFonts w:hint="eastAsia" w:ascii="宋体" w:hAnsi="宋体" w:cs="宋体"/>
          <w:kern w:val="0"/>
          <w:sz w:val="24"/>
          <w:szCs w:val="24"/>
        </w:rPr>
        <w:t>）不论以何种方式擅自将乙方所提供电信业务或</w:t>
      </w:r>
      <w:r>
        <w:rPr>
          <w:rFonts w:ascii="宋体" w:hAnsi="宋体" w:cs="宋体"/>
          <w:kern w:val="0"/>
          <w:sz w:val="24"/>
          <w:szCs w:val="24"/>
        </w:rPr>
        <w:t>2.2</w:t>
      </w:r>
      <w:r>
        <w:rPr>
          <w:rFonts w:hint="eastAsia" w:ascii="宋体" w:hAnsi="宋体" w:cs="宋体"/>
          <w:kern w:val="0"/>
          <w:sz w:val="24"/>
          <w:szCs w:val="24"/>
        </w:rPr>
        <w:t>条款所述乙方资产转供第三方使用（与第三方共用包括在内），或者用户所租用电信线路、端口等设施或</w:t>
      </w:r>
      <w:r>
        <w:rPr>
          <w:rFonts w:ascii="宋体" w:hAnsi="宋体" w:cs="宋体"/>
          <w:kern w:val="0"/>
          <w:sz w:val="24"/>
          <w:szCs w:val="24"/>
        </w:rPr>
        <w:t>2.2</w:t>
      </w:r>
      <w:r>
        <w:rPr>
          <w:rFonts w:hint="eastAsia" w:ascii="宋体" w:hAnsi="宋体" w:cs="宋体"/>
          <w:kern w:val="0"/>
          <w:sz w:val="24"/>
          <w:szCs w:val="24"/>
        </w:rPr>
        <w:t>条款所述乙方资产被擅自迁移、变动、拆除、抵押、质押、折股投资或被损坏的（特别指出：用户的无权处置行为对乙方不发生任何效力）；（</w:t>
      </w:r>
      <w:r>
        <w:rPr>
          <w:rFonts w:ascii="宋体" w:hAnsi="宋体" w:cs="宋体"/>
          <w:kern w:val="0"/>
          <w:sz w:val="24"/>
          <w:szCs w:val="24"/>
        </w:rPr>
        <w:t>6</w:t>
      </w:r>
      <w:r>
        <w:rPr>
          <w:rFonts w:hint="eastAsia" w:ascii="宋体" w:hAnsi="宋体" w:cs="宋体"/>
          <w:kern w:val="0"/>
          <w:sz w:val="24"/>
          <w:szCs w:val="24"/>
        </w:rPr>
        <w:t>）从事危害乙方网络安全或信息安全等其他有损于乙方利益的活动的。</w:t>
      </w:r>
      <w:r>
        <w:rPr>
          <w:rFonts w:ascii="宋体" w:cs="宋体"/>
          <w:kern w:val="0"/>
          <w:sz w:val="24"/>
          <w:szCs w:val="24"/>
        </w:rPr>
        <w:br w:type="textWrapping"/>
      </w:r>
      <w:r>
        <w:rPr>
          <w:rFonts w:ascii="宋体" w:hAnsi="宋体" w:cs="宋体"/>
          <w:kern w:val="0"/>
          <w:sz w:val="24"/>
          <w:szCs w:val="24"/>
        </w:rPr>
        <w:t xml:space="preserve">2.9 </w:t>
      </w:r>
      <w:r>
        <w:rPr>
          <w:rFonts w:hint="eastAsia" w:ascii="宋体" w:hAnsi="宋体" w:cs="宋体"/>
          <w:kern w:val="0"/>
          <w:sz w:val="24"/>
          <w:szCs w:val="24"/>
        </w:rPr>
        <w:t>如用户有</w:t>
      </w:r>
      <w:r>
        <w:rPr>
          <w:rFonts w:ascii="宋体" w:hAnsi="宋体" w:cs="宋体"/>
          <w:kern w:val="0"/>
          <w:sz w:val="24"/>
          <w:szCs w:val="24"/>
        </w:rPr>
        <w:t>2.7</w:t>
      </w:r>
      <w:r>
        <w:rPr>
          <w:rFonts w:hint="eastAsia" w:ascii="宋体" w:hAnsi="宋体" w:cs="宋体"/>
          <w:kern w:val="0"/>
          <w:sz w:val="24"/>
          <w:szCs w:val="24"/>
        </w:rPr>
        <w:t>或</w:t>
      </w:r>
      <w:r>
        <w:rPr>
          <w:rFonts w:ascii="宋体" w:hAnsi="宋体" w:cs="宋体"/>
          <w:kern w:val="0"/>
          <w:sz w:val="24"/>
          <w:szCs w:val="24"/>
        </w:rPr>
        <w:t>2.8</w:t>
      </w:r>
      <w:r>
        <w:rPr>
          <w:rFonts w:hint="eastAsia" w:ascii="宋体" w:hAnsi="宋体" w:cs="宋体"/>
          <w:kern w:val="0"/>
          <w:sz w:val="24"/>
          <w:szCs w:val="24"/>
        </w:rPr>
        <w:t>条款所列违约情形，且情节严重，显示其信用不佳的，则乙方可暂停或者终止向用户提供其尚在使用的其他电信服务，并可拒绝用户提出的其他业务需求。</w:t>
      </w:r>
      <w:r>
        <w:rPr>
          <w:rFonts w:ascii="宋体" w:cs="宋体"/>
          <w:kern w:val="0"/>
          <w:sz w:val="24"/>
          <w:szCs w:val="24"/>
        </w:rPr>
        <w:br w:type="textWrapping"/>
      </w:r>
      <w:r>
        <w:rPr>
          <w:rFonts w:ascii="宋体" w:hAnsi="宋体" w:cs="宋体"/>
          <w:kern w:val="0"/>
          <w:sz w:val="24"/>
          <w:szCs w:val="24"/>
        </w:rPr>
        <w:t xml:space="preserve">3.0 </w:t>
      </w:r>
      <w:r>
        <w:rPr>
          <w:rFonts w:hint="eastAsia" w:ascii="宋体" w:hAnsi="宋体" w:cs="宋体"/>
          <w:kern w:val="0"/>
          <w:sz w:val="24"/>
          <w:szCs w:val="24"/>
        </w:rPr>
        <w:t>如终端为免费租用形式，到期后或者用户终止协议时需将终端回收，不能回收的终端按折旧进行赔偿。用户需带终端到营业前台办理相关手续。</w:t>
      </w:r>
    </w:p>
    <w:p>
      <w:pPr>
        <w:widowControl/>
        <w:snapToGrid w:val="0"/>
        <w:jc w:val="left"/>
        <w:rPr>
          <w:rFonts w:ascii="宋体" w:cs="宋体"/>
          <w:kern w:val="0"/>
          <w:sz w:val="24"/>
          <w:szCs w:val="24"/>
        </w:rPr>
      </w:pPr>
      <w:r>
        <w:rPr>
          <w:rFonts w:ascii="宋体" w:hAnsi="宋体" w:cs="宋体"/>
          <w:kern w:val="0"/>
          <w:sz w:val="24"/>
          <w:szCs w:val="24"/>
        </w:rPr>
        <w:t xml:space="preserve">3 </w:t>
      </w:r>
      <w:r>
        <w:rPr>
          <w:rFonts w:hint="eastAsia" w:ascii="宋体" w:hAnsi="宋体" w:cs="宋体"/>
          <w:kern w:val="0"/>
          <w:sz w:val="24"/>
          <w:szCs w:val="24"/>
        </w:rPr>
        <w:t>服务期限和支付方式</w:t>
      </w:r>
      <w:r>
        <w:rPr>
          <w:rFonts w:ascii="宋体" w:cs="宋体"/>
          <w:kern w:val="0"/>
          <w:sz w:val="24"/>
          <w:szCs w:val="24"/>
        </w:rPr>
        <w:br w:type="textWrapping"/>
      </w:r>
      <w:r>
        <w:rPr>
          <w:rFonts w:ascii="宋体" w:hAnsi="宋体" w:cs="宋体"/>
          <w:kern w:val="0"/>
          <w:sz w:val="24"/>
          <w:szCs w:val="24"/>
        </w:rPr>
        <w:t>3.1</w:t>
      </w:r>
      <w:r>
        <w:rPr>
          <w:rFonts w:hint="eastAsia" w:ascii="宋体" w:hAnsi="宋体" w:cs="宋体"/>
          <w:kern w:val="0"/>
          <w:sz w:val="24"/>
          <w:szCs w:val="24"/>
        </w:rPr>
        <w:t>本</w:t>
      </w:r>
      <w:r>
        <w:rPr>
          <w:rFonts w:hint="eastAsia" w:ascii="宋体" w:hAnsi="宋体" w:cs="宋体"/>
          <w:kern w:val="0"/>
          <w:sz w:val="24"/>
          <w:szCs w:val="24"/>
          <w:lang w:eastAsia="zh-CN"/>
        </w:rPr>
        <w:t>协议</w:t>
      </w:r>
      <w:r>
        <w:rPr>
          <w:rFonts w:hint="eastAsia" w:ascii="宋体" w:hAnsi="宋体" w:cs="宋体"/>
          <w:kern w:val="0"/>
          <w:sz w:val="24"/>
          <w:szCs w:val="24"/>
        </w:rPr>
        <w:t>确定的服务期限为</w:t>
      </w:r>
      <w:r>
        <w:rPr>
          <w:rFonts w:hint="eastAsia" w:ascii="宋体" w:hAnsi="宋体" w:cs="宋体"/>
          <w:kern w:val="0"/>
          <w:sz w:val="24"/>
          <w:szCs w:val="24"/>
          <w:lang w:val="en-US" w:eastAsia="zh-CN"/>
        </w:rPr>
        <w:t>二</w:t>
      </w:r>
      <w:r>
        <w:rPr>
          <w:rFonts w:hint="eastAsia" w:ascii="宋体" w:hAnsi="宋体" w:cs="宋体"/>
          <w:kern w:val="0"/>
          <w:sz w:val="24"/>
          <w:szCs w:val="24"/>
        </w:rPr>
        <w:t>年，自业务开通之日起计算。</w:t>
      </w:r>
      <w:r>
        <w:rPr>
          <w:rFonts w:hint="eastAsia" w:ascii="宋体" w:hAnsi="宋体" w:cs="宋体"/>
          <w:kern w:val="0"/>
          <w:sz w:val="24"/>
          <w:szCs w:val="24"/>
          <w:lang w:val="en-US" w:eastAsia="zh-CN"/>
        </w:rPr>
        <w:t>乙方应在本协议签订后【7】日内完成业务开通服务，否则每逾期一日应向甲方支付协议总金额万分之三的违约金，逾期【15】日的，甲方有权要求乙方支付协议总金额【20%】的违约金，且有权单方解除本协议。</w:t>
      </w:r>
      <w:r>
        <w:rPr>
          <w:rFonts w:ascii="宋体" w:cs="宋体"/>
          <w:kern w:val="0"/>
          <w:sz w:val="24"/>
          <w:szCs w:val="24"/>
        </w:rPr>
        <w:br w:type="textWrapping"/>
      </w:r>
      <w:r>
        <w:rPr>
          <w:rFonts w:ascii="宋体" w:hAnsi="宋体" w:cs="宋体"/>
          <w:kern w:val="0"/>
          <w:sz w:val="24"/>
          <w:szCs w:val="24"/>
        </w:rPr>
        <w:t xml:space="preserve">3.2 </w:t>
      </w:r>
      <w:r>
        <w:rPr>
          <w:rFonts w:hint="eastAsia" w:ascii="宋体" w:hAnsi="宋体" w:cs="宋体"/>
          <w:kern w:val="0"/>
          <w:sz w:val="24"/>
          <w:szCs w:val="24"/>
        </w:rPr>
        <w:t>除非任何一方在服务期限届满前三十日书面通知另一方不再续租，否则服务期限将自动续展，续展的服务期限与本</w:t>
      </w:r>
      <w:r>
        <w:rPr>
          <w:rFonts w:hint="eastAsia" w:ascii="宋体" w:hAnsi="宋体" w:cs="宋体"/>
          <w:kern w:val="0"/>
          <w:sz w:val="24"/>
          <w:szCs w:val="24"/>
          <w:lang w:eastAsia="zh-CN"/>
        </w:rPr>
        <w:t>协议</w:t>
      </w:r>
      <w:r>
        <w:rPr>
          <w:rFonts w:hint="eastAsia" w:ascii="宋体" w:hAnsi="宋体" w:cs="宋体"/>
          <w:kern w:val="0"/>
          <w:sz w:val="24"/>
          <w:szCs w:val="24"/>
        </w:rPr>
        <w:t>服务期限相同，续展次数不受限制。除非双方另有约定，否则本</w:t>
      </w:r>
      <w:r>
        <w:rPr>
          <w:rFonts w:hint="eastAsia" w:ascii="宋体" w:hAnsi="宋体" w:cs="宋体"/>
          <w:kern w:val="0"/>
          <w:sz w:val="24"/>
          <w:szCs w:val="24"/>
          <w:lang w:eastAsia="zh-CN"/>
        </w:rPr>
        <w:t>协议</w:t>
      </w:r>
      <w:r>
        <w:rPr>
          <w:rFonts w:hint="eastAsia" w:ascii="宋体" w:hAnsi="宋体" w:cs="宋体"/>
          <w:kern w:val="0"/>
          <w:sz w:val="24"/>
          <w:szCs w:val="24"/>
        </w:rPr>
        <w:t>内容对于续展期仍有约束力。</w:t>
      </w:r>
      <w:r>
        <w:rPr>
          <w:rFonts w:ascii="宋体" w:cs="宋体"/>
          <w:kern w:val="0"/>
          <w:sz w:val="24"/>
          <w:szCs w:val="24"/>
        </w:rPr>
        <w:br w:type="textWrapping"/>
      </w:r>
      <w:r>
        <w:rPr>
          <w:rFonts w:ascii="宋体" w:hAnsi="宋体" w:cs="宋体"/>
          <w:kern w:val="0"/>
          <w:sz w:val="24"/>
          <w:szCs w:val="24"/>
        </w:rPr>
        <w:t>3.3</w:t>
      </w:r>
      <w:r>
        <w:rPr>
          <w:rFonts w:hint="eastAsia" w:ascii="宋体" w:hAnsi="宋体" w:cs="宋体"/>
          <w:kern w:val="0"/>
          <w:sz w:val="24"/>
          <w:szCs w:val="24"/>
        </w:rPr>
        <w:t>甲方采用</w:t>
      </w:r>
      <w:r>
        <w:rPr>
          <w:rFonts w:hint="eastAsia" w:ascii="宋体" w:cs="宋体"/>
          <w:kern w:val="0"/>
          <w:sz w:val="24"/>
          <w:szCs w:val="24"/>
          <w:u w:val="single"/>
        </w:rPr>
        <w:t xml:space="preserve">  </w:t>
      </w:r>
      <w:r>
        <w:rPr>
          <w:rFonts w:hint="eastAsia" w:ascii="宋体" w:hAnsi="宋体" w:cs="宋体"/>
          <w:kern w:val="0"/>
          <w:sz w:val="24"/>
          <w:szCs w:val="24"/>
          <w:u w:val="single"/>
        </w:rPr>
        <w:t>银行转帐</w:t>
      </w:r>
      <w:r>
        <w:rPr>
          <w:rFonts w:hint="eastAsia" w:ascii="宋体" w:cs="宋体"/>
          <w:kern w:val="0"/>
          <w:sz w:val="24"/>
          <w:szCs w:val="24"/>
          <w:u w:val="single"/>
        </w:rPr>
        <w:t xml:space="preserve"> </w:t>
      </w:r>
      <w:r>
        <w:rPr>
          <w:rFonts w:ascii="宋体" w:cs="宋体"/>
          <w:kern w:val="0"/>
          <w:sz w:val="24"/>
          <w:szCs w:val="24"/>
          <w:u w:val="single"/>
        </w:rPr>
        <w:t> </w:t>
      </w:r>
      <w:r>
        <w:rPr>
          <w:rFonts w:ascii="宋体" w:hAnsi="宋体" w:cs="宋体"/>
          <w:kern w:val="0"/>
          <w:sz w:val="24"/>
          <w:szCs w:val="24"/>
        </w:rPr>
        <w:t>(</w:t>
      </w:r>
      <w:r>
        <w:rPr>
          <w:rFonts w:hint="eastAsia" w:ascii="宋体" w:hAnsi="宋体" w:cs="宋体"/>
          <w:kern w:val="0"/>
          <w:sz w:val="24"/>
          <w:szCs w:val="24"/>
        </w:rPr>
        <w:t>现金</w:t>
      </w:r>
      <w:r>
        <w:rPr>
          <w:rFonts w:ascii="宋体" w:hAnsi="宋体" w:cs="宋体"/>
          <w:kern w:val="0"/>
          <w:sz w:val="24"/>
          <w:szCs w:val="24"/>
        </w:rPr>
        <w:t>/</w:t>
      </w:r>
      <w:r>
        <w:rPr>
          <w:rFonts w:hint="eastAsia" w:ascii="宋体" w:hAnsi="宋体" w:cs="宋体"/>
          <w:kern w:val="0"/>
          <w:sz w:val="24"/>
          <w:szCs w:val="24"/>
        </w:rPr>
        <w:t>银行托收</w:t>
      </w:r>
      <w:r>
        <w:rPr>
          <w:rFonts w:ascii="宋体" w:hAnsi="宋体" w:cs="宋体"/>
          <w:kern w:val="0"/>
          <w:sz w:val="24"/>
          <w:szCs w:val="24"/>
        </w:rPr>
        <w:t>/</w:t>
      </w:r>
      <w:r>
        <w:rPr>
          <w:rFonts w:hint="eastAsia" w:ascii="宋体" w:hAnsi="宋体" w:cs="宋体"/>
          <w:kern w:val="0"/>
          <w:sz w:val="24"/>
          <w:szCs w:val="24"/>
        </w:rPr>
        <w:t>银行转帐</w:t>
      </w:r>
      <w:r>
        <w:rPr>
          <w:rFonts w:ascii="宋体" w:hAnsi="宋体" w:cs="宋体"/>
          <w:kern w:val="0"/>
          <w:sz w:val="24"/>
          <w:szCs w:val="24"/>
        </w:rPr>
        <w:t>)</w:t>
      </w:r>
      <w:r>
        <w:rPr>
          <w:rFonts w:hint="eastAsia" w:ascii="宋体" w:hAnsi="宋体" w:cs="宋体"/>
          <w:kern w:val="0"/>
          <w:sz w:val="24"/>
          <w:szCs w:val="24"/>
        </w:rPr>
        <w:t>的形式向乙方支付费用。</w:t>
      </w:r>
      <w:r>
        <w:rPr>
          <w:rFonts w:ascii="宋体" w:cs="宋体"/>
          <w:kern w:val="0"/>
          <w:sz w:val="24"/>
          <w:szCs w:val="24"/>
        </w:rPr>
        <w:br w:type="textWrapping"/>
      </w:r>
      <w:r>
        <w:rPr>
          <w:rFonts w:ascii="宋体" w:cs="宋体"/>
          <w:kern w:val="0"/>
          <w:sz w:val="24"/>
          <w:szCs w:val="24"/>
        </w:rPr>
        <w:t>   </w:t>
      </w:r>
      <w:r>
        <w:rPr>
          <w:rFonts w:hint="eastAsia" w:ascii="宋体" w:cs="宋体"/>
          <w:kern w:val="0"/>
          <w:sz w:val="24"/>
          <w:szCs w:val="24"/>
        </w:rPr>
        <w:t xml:space="preserve"> </w:t>
      </w:r>
      <w:r>
        <w:rPr>
          <w:rFonts w:hint="eastAsia" w:ascii="宋体" w:hAnsi="宋体" w:cs="宋体"/>
          <w:kern w:val="0"/>
          <w:sz w:val="24"/>
          <w:szCs w:val="24"/>
        </w:rPr>
        <w:t>乙方开户银行帐号</w:t>
      </w:r>
      <w:r>
        <w:rPr>
          <w:rFonts w:ascii="宋体" w:hAnsi="宋体" w:cs="宋体"/>
          <w:kern w:val="0"/>
          <w:sz w:val="24"/>
          <w:szCs w:val="24"/>
        </w:rPr>
        <w:t>:</w:t>
      </w:r>
      <w:r>
        <w:rPr>
          <w:rFonts w:hint="eastAsia" w:ascii="宋体" w:hAnsi="宋体" w:cs="宋体"/>
          <w:kern w:val="0"/>
          <w:sz w:val="24"/>
          <w:szCs w:val="24"/>
          <w:u w:val="single"/>
        </w:rPr>
        <w:t xml:space="preserve"> </w:t>
      </w:r>
      <w:r>
        <w:rPr>
          <w:rFonts w:hint="eastAsia" w:ascii="宋体" w:cs="宋体"/>
          <w:kern w:val="0"/>
          <w:sz w:val="24"/>
          <w:szCs w:val="24"/>
          <w:u w:val="single"/>
        </w:rPr>
        <w:t>587257352200</w:t>
      </w:r>
      <w:r>
        <w:rPr>
          <w:rFonts w:ascii="宋体" w:cs="宋体"/>
          <w:kern w:val="0"/>
          <w:sz w:val="24"/>
          <w:szCs w:val="24"/>
          <w:u w:val="single"/>
        </w:rPr>
        <w:t>  </w:t>
      </w:r>
      <w:r>
        <w:rPr>
          <w:rFonts w:ascii="宋体" w:cs="宋体"/>
          <w:kern w:val="0"/>
          <w:sz w:val="24"/>
          <w:szCs w:val="24"/>
        </w:rPr>
        <w:t>   </w:t>
      </w:r>
      <w:r>
        <w:rPr>
          <w:rFonts w:ascii="宋体" w:cs="宋体"/>
          <w:kern w:val="0"/>
          <w:sz w:val="24"/>
          <w:szCs w:val="24"/>
        </w:rPr>
        <w:br w:type="textWrapping"/>
      </w:r>
      <w:r>
        <w:rPr>
          <w:rFonts w:ascii="宋体" w:cs="宋体"/>
          <w:kern w:val="0"/>
          <w:sz w:val="24"/>
          <w:szCs w:val="24"/>
        </w:rPr>
        <w:t>     </w:t>
      </w:r>
      <w:r>
        <w:rPr>
          <w:rFonts w:hint="eastAsia" w:ascii="宋体" w:hAnsi="宋体" w:cs="宋体"/>
          <w:kern w:val="0"/>
          <w:sz w:val="24"/>
          <w:szCs w:val="24"/>
        </w:rPr>
        <w:t>户名：</w:t>
      </w:r>
      <w:r>
        <w:rPr>
          <w:rFonts w:hint="eastAsia" w:ascii="宋体" w:hAnsi="宋体" w:cs="宋体"/>
          <w:kern w:val="0"/>
          <w:sz w:val="24"/>
          <w:szCs w:val="24"/>
          <w:u w:val="single"/>
        </w:rPr>
        <w:t xml:space="preserve"> </w:t>
      </w:r>
      <w:r>
        <w:rPr>
          <w:rFonts w:hint="eastAsia" w:ascii="宋体" w:cs="宋体"/>
          <w:kern w:val="0"/>
          <w:sz w:val="24"/>
          <w:szCs w:val="24"/>
          <w:u w:val="single"/>
        </w:rPr>
        <w:t xml:space="preserve">中国电信股份有限公司长沙分公司 </w:t>
      </w:r>
      <w:r>
        <w:rPr>
          <w:rFonts w:ascii="宋体" w:cs="宋体"/>
          <w:kern w:val="0"/>
          <w:sz w:val="24"/>
          <w:szCs w:val="24"/>
        </w:rPr>
        <w:t xml:space="preserve"> </w:t>
      </w:r>
      <w:r>
        <w:rPr>
          <w:rFonts w:ascii="宋体" w:cs="宋体"/>
          <w:kern w:val="0"/>
          <w:sz w:val="24"/>
          <w:szCs w:val="24"/>
        </w:rPr>
        <w:br w:type="textWrapping"/>
      </w:r>
      <w:r>
        <w:rPr>
          <w:rFonts w:ascii="宋体" w:cs="宋体"/>
          <w:kern w:val="0"/>
          <w:sz w:val="24"/>
          <w:szCs w:val="24"/>
        </w:rPr>
        <w:t>     </w:t>
      </w:r>
      <w:r>
        <w:rPr>
          <w:rFonts w:hint="eastAsia" w:ascii="宋体" w:hAnsi="宋体" w:cs="宋体"/>
          <w:kern w:val="0"/>
          <w:sz w:val="24"/>
          <w:szCs w:val="24"/>
        </w:rPr>
        <w:t>开户银行：</w:t>
      </w:r>
      <w:r>
        <w:rPr>
          <w:rFonts w:hint="eastAsia" w:ascii="宋体" w:hAnsi="宋体" w:cs="宋体"/>
          <w:kern w:val="0"/>
          <w:sz w:val="24"/>
          <w:szCs w:val="24"/>
          <w:u w:val="single"/>
        </w:rPr>
        <w:t xml:space="preserve"> </w:t>
      </w:r>
      <w:r>
        <w:rPr>
          <w:rFonts w:hint="eastAsia" w:ascii="宋体" w:cs="宋体"/>
          <w:kern w:val="0"/>
          <w:sz w:val="24"/>
          <w:szCs w:val="24"/>
          <w:u w:val="single"/>
        </w:rPr>
        <w:t>中国银行东塘支行</w:t>
      </w:r>
      <w:r>
        <w:rPr>
          <w:rFonts w:ascii="宋体" w:hAnsi="宋体" w:cs="宋体"/>
          <w:kern w:val="0"/>
          <w:sz w:val="24"/>
          <w:szCs w:val="24"/>
          <w:u w:val="single"/>
        </w:rPr>
        <w:t xml:space="preserve"> </w:t>
      </w:r>
      <w:r>
        <w:rPr>
          <w:rFonts w:ascii="宋体" w:hAnsi="宋体" w:cs="宋体"/>
          <w:kern w:val="0"/>
          <w:sz w:val="24"/>
          <w:szCs w:val="24"/>
        </w:rPr>
        <w:br w:type="textWrapping"/>
      </w:r>
      <w:r>
        <w:rPr>
          <w:rFonts w:ascii="宋体" w:hAnsi="宋体" w:cs="宋体"/>
          <w:kern w:val="0"/>
          <w:sz w:val="24"/>
          <w:szCs w:val="24"/>
        </w:rPr>
        <w:t xml:space="preserve">4 </w:t>
      </w:r>
      <w:r>
        <w:rPr>
          <w:rFonts w:hint="eastAsia" w:ascii="宋体" w:hAnsi="宋体" w:cs="宋体"/>
          <w:kern w:val="0"/>
          <w:sz w:val="24"/>
          <w:szCs w:val="24"/>
        </w:rPr>
        <w:t>其他约定</w:t>
      </w:r>
      <w:r>
        <w:rPr>
          <w:rFonts w:ascii="宋体" w:hAnsi="宋体" w:cs="宋体"/>
          <w:kern w:val="0"/>
          <w:sz w:val="24"/>
          <w:szCs w:val="24"/>
        </w:rPr>
        <w:t>:</w:t>
      </w:r>
    </w:p>
    <w:p>
      <w:pPr>
        <w:widowControl/>
        <w:snapToGrid w:val="0"/>
        <w:jc w:val="left"/>
        <w:rPr>
          <w:rFonts w:ascii="宋体" w:cs="宋体"/>
          <w:kern w:val="0"/>
          <w:sz w:val="24"/>
          <w:szCs w:val="24"/>
        </w:rPr>
      </w:pPr>
      <w:r>
        <w:rPr>
          <w:rFonts w:ascii="宋体" w:hAnsi="宋体" w:cs="宋体"/>
          <w:kern w:val="0"/>
          <w:sz w:val="24"/>
          <w:szCs w:val="24"/>
        </w:rPr>
        <w:t xml:space="preserve">4.1 </w:t>
      </w:r>
      <w:r>
        <w:rPr>
          <w:rFonts w:hint="eastAsia" w:ascii="宋体" w:hAnsi="宋体" w:cs="宋体"/>
          <w:kern w:val="0"/>
          <w:sz w:val="24"/>
          <w:szCs w:val="24"/>
        </w:rPr>
        <w:t>协议有效期内，如甲方原先提供的用户资料有所变更，甲方应及时告知乙方并办理相关手续；甲方如需变更所租用电信线路、端口等设施的数量、速率等，或者需就所使用业务变更服务功能、用途、付费方式或改号等，以及需就部分业务过户或注销的，应当与乙方协商并办理相关手续；甲方如需移址使用相关电信业务，应提前</w:t>
      </w:r>
      <w:r>
        <w:rPr>
          <w:rFonts w:ascii="宋体" w:hAnsi="宋体" w:cs="宋体"/>
          <w:kern w:val="0"/>
          <w:sz w:val="24"/>
          <w:szCs w:val="24"/>
        </w:rPr>
        <w:t>30</w:t>
      </w:r>
      <w:r>
        <w:rPr>
          <w:rFonts w:hint="eastAsia" w:ascii="宋体" w:hAnsi="宋体" w:cs="宋体"/>
          <w:kern w:val="0"/>
          <w:sz w:val="24"/>
          <w:szCs w:val="24"/>
        </w:rPr>
        <w:t>日书面通知乙方，乙方负责设计和施工，按实向甲方收取费用。</w:t>
      </w:r>
      <w:r>
        <w:rPr>
          <w:rFonts w:ascii="宋体" w:cs="宋体"/>
          <w:kern w:val="0"/>
          <w:sz w:val="24"/>
          <w:szCs w:val="24"/>
        </w:rPr>
        <w:br w:type="textWrapping"/>
      </w:r>
      <w:r>
        <w:rPr>
          <w:rFonts w:ascii="宋体" w:hAnsi="宋体" w:cs="宋体"/>
          <w:kern w:val="0"/>
          <w:sz w:val="24"/>
          <w:szCs w:val="24"/>
        </w:rPr>
        <w:t xml:space="preserve">4.2 </w:t>
      </w:r>
      <w:r>
        <w:rPr>
          <w:rFonts w:hint="eastAsia" w:ascii="宋体" w:hAnsi="宋体" w:cs="宋体"/>
          <w:kern w:val="0"/>
          <w:sz w:val="24"/>
          <w:szCs w:val="24"/>
        </w:rPr>
        <w:t>依据</w:t>
      </w:r>
      <w:r>
        <w:rPr>
          <w:rFonts w:ascii="宋体" w:hAnsi="宋体" w:cs="宋体"/>
          <w:kern w:val="0"/>
          <w:sz w:val="24"/>
          <w:szCs w:val="24"/>
        </w:rPr>
        <w:t>2.7</w:t>
      </w:r>
      <w:r>
        <w:rPr>
          <w:rFonts w:hint="eastAsia" w:ascii="宋体" w:hAnsi="宋体" w:cs="宋体"/>
          <w:kern w:val="0"/>
          <w:sz w:val="24"/>
          <w:szCs w:val="24"/>
        </w:rPr>
        <w:t>、</w:t>
      </w:r>
      <w:r>
        <w:rPr>
          <w:rFonts w:ascii="宋体" w:hAnsi="宋体" w:cs="宋体"/>
          <w:kern w:val="0"/>
          <w:sz w:val="24"/>
          <w:szCs w:val="24"/>
        </w:rPr>
        <w:t>2.8</w:t>
      </w:r>
      <w:r>
        <w:rPr>
          <w:rFonts w:hint="eastAsia" w:ascii="宋体" w:hAnsi="宋体" w:cs="宋体"/>
          <w:kern w:val="0"/>
          <w:sz w:val="24"/>
          <w:szCs w:val="24"/>
        </w:rPr>
        <w:t>或</w:t>
      </w:r>
      <w:r>
        <w:rPr>
          <w:rFonts w:ascii="宋体" w:hAnsi="宋体" w:cs="宋体"/>
          <w:kern w:val="0"/>
          <w:sz w:val="24"/>
          <w:szCs w:val="24"/>
        </w:rPr>
        <w:t>3.1</w:t>
      </w:r>
      <w:r>
        <w:rPr>
          <w:rFonts w:hint="eastAsia" w:ascii="宋体" w:hAnsi="宋体" w:cs="宋体"/>
          <w:kern w:val="0"/>
          <w:sz w:val="24"/>
          <w:szCs w:val="24"/>
        </w:rPr>
        <w:t>条款有关约定暂停或者终止向用户提供通信服务的，暂停期间及终止当月仍应计收相关业务之固定费用。协议被解除或者终止时，用户须付清所有应付的款项；否则，乙方在追缴欠款时将</w:t>
      </w:r>
      <w:r>
        <w:rPr>
          <w:rFonts w:hint="eastAsia" w:ascii="宋体" w:hAnsi="宋体" w:cs="宋体"/>
          <w:kern w:val="0"/>
          <w:sz w:val="24"/>
          <w:szCs w:val="24"/>
          <w:lang w:val="en-US" w:eastAsia="zh-CN"/>
        </w:rPr>
        <w:t>按照欠缴金额为基数</w:t>
      </w:r>
      <w:r>
        <w:rPr>
          <w:rFonts w:hint="eastAsia" w:ascii="宋体" w:hAnsi="宋体" w:cs="宋体"/>
          <w:kern w:val="0"/>
          <w:sz w:val="24"/>
          <w:szCs w:val="24"/>
        </w:rPr>
        <w:t>以每日万分之三的比例向用户加收违约金。</w:t>
      </w:r>
      <w:r>
        <w:rPr>
          <w:rFonts w:ascii="宋体" w:cs="宋体"/>
          <w:kern w:val="0"/>
          <w:sz w:val="24"/>
          <w:szCs w:val="24"/>
        </w:rPr>
        <w:br w:type="textWrapping"/>
      </w:r>
      <w:r>
        <w:rPr>
          <w:rFonts w:ascii="宋体" w:hAnsi="宋体" w:cs="宋体"/>
          <w:kern w:val="0"/>
          <w:sz w:val="24"/>
          <w:szCs w:val="24"/>
        </w:rPr>
        <w:t xml:space="preserve">4.3 </w:t>
      </w:r>
      <w:r>
        <w:rPr>
          <w:rFonts w:hint="eastAsia" w:ascii="宋体" w:hAnsi="宋体" w:cs="宋体"/>
          <w:kern w:val="0"/>
          <w:sz w:val="24"/>
          <w:szCs w:val="24"/>
        </w:rPr>
        <w:t>因本协议所述业务有关内容变更等情形需予通告，乙方可选择采取电话、广播、电视、公开张贴、报纸或短信、电子邮件、互联网等方式。</w:t>
      </w:r>
    </w:p>
    <w:p>
      <w:pPr>
        <w:widowControl/>
        <w:snapToGrid w:val="0"/>
        <w:jc w:val="left"/>
        <w:rPr>
          <w:rFonts w:ascii="宋体" w:cs="宋体"/>
          <w:kern w:val="0"/>
          <w:sz w:val="24"/>
          <w:szCs w:val="24"/>
        </w:rPr>
      </w:pPr>
      <w:r>
        <w:rPr>
          <w:rFonts w:ascii="宋体" w:hAnsi="宋体" w:cs="宋体"/>
          <w:kern w:val="0"/>
          <w:sz w:val="24"/>
          <w:szCs w:val="24"/>
        </w:rPr>
        <w:t xml:space="preserve">4.4 </w:t>
      </w:r>
      <w:r>
        <w:rPr>
          <w:rFonts w:hint="eastAsia" w:ascii="宋体" w:hAnsi="宋体" w:cs="宋体"/>
          <w:kern w:val="0"/>
          <w:sz w:val="24"/>
          <w:szCs w:val="24"/>
        </w:rPr>
        <w:t>相关业务登记单（其中注明的用途、租用期限应分别符合</w:t>
      </w:r>
      <w:r>
        <w:rPr>
          <w:rFonts w:ascii="宋体" w:hAnsi="宋体" w:cs="宋体"/>
          <w:kern w:val="0"/>
          <w:sz w:val="24"/>
          <w:szCs w:val="24"/>
        </w:rPr>
        <w:t>2.5</w:t>
      </w:r>
      <w:r>
        <w:rPr>
          <w:rFonts w:hint="eastAsia" w:ascii="宋体" w:hAnsi="宋体" w:cs="宋体"/>
          <w:kern w:val="0"/>
          <w:sz w:val="24"/>
          <w:szCs w:val="24"/>
        </w:rPr>
        <w:t>条款约定条件）、工程协调附件及双方达成的补充协议、确认书，均视为本协议的附件。附件内容与本协议正文条款内容不一致时，以协议正文为准。</w:t>
      </w:r>
      <w:r>
        <w:rPr>
          <w:rFonts w:ascii="宋体" w:cs="宋体"/>
          <w:kern w:val="0"/>
          <w:sz w:val="24"/>
          <w:szCs w:val="24"/>
        </w:rPr>
        <w:br w:type="textWrapping"/>
      </w:r>
      <w:r>
        <w:rPr>
          <w:rFonts w:ascii="宋体" w:hAnsi="宋体" w:cs="宋体"/>
          <w:kern w:val="0"/>
          <w:sz w:val="24"/>
          <w:szCs w:val="24"/>
        </w:rPr>
        <w:t xml:space="preserve">4.5 </w:t>
      </w:r>
      <w:r>
        <w:rPr>
          <w:rFonts w:hint="eastAsia" w:ascii="宋体" w:hAnsi="宋体" w:cs="宋体"/>
          <w:kern w:val="0"/>
          <w:sz w:val="24"/>
          <w:szCs w:val="24"/>
        </w:rPr>
        <w:t>对本协议的内容双方均负有保密义务，任何一方未经对方同意，不得将协议内容泄露给第三方或作其他不正当使用。</w:t>
      </w:r>
      <w:r>
        <w:rPr>
          <w:rFonts w:ascii="宋体" w:cs="宋体"/>
          <w:kern w:val="0"/>
          <w:sz w:val="24"/>
          <w:szCs w:val="24"/>
        </w:rPr>
        <w:br w:type="textWrapping"/>
      </w:r>
      <w:r>
        <w:rPr>
          <w:rFonts w:ascii="宋体" w:hAnsi="宋体" w:cs="宋体"/>
          <w:kern w:val="0"/>
          <w:sz w:val="24"/>
          <w:szCs w:val="24"/>
        </w:rPr>
        <w:t xml:space="preserve">4.6 </w:t>
      </w:r>
      <w:r>
        <w:rPr>
          <w:rFonts w:hint="eastAsia" w:ascii="宋体" w:hAnsi="宋体" w:cs="宋体"/>
          <w:kern w:val="0"/>
          <w:sz w:val="24"/>
          <w:szCs w:val="24"/>
        </w:rPr>
        <w:t>除因用户欠费引起的争议外，凡因本协议引起的或与本协议有关的其他任何争议，双方无法协商解决的，提交甲方所在地法院以诉讼方式解决。任何一方向对方送达有关通知、文件，或者人民法院向任一方送达相关法律文书，均可向被送达方在本</w:t>
      </w:r>
      <w:r>
        <w:rPr>
          <w:rFonts w:hint="eastAsia" w:ascii="宋体" w:hAnsi="宋体" w:cs="宋体"/>
          <w:kern w:val="0"/>
          <w:sz w:val="24"/>
          <w:szCs w:val="24"/>
          <w:lang w:eastAsia="zh-CN"/>
        </w:rPr>
        <w:t>协议</w:t>
      </w:r>
      <w:r>
        <w:rPr>
          <w:rFonts w:hint="eastAsia" w:ascii="宋体" w:hAnsi="宋体" w:cs="宋体"/>
          <w:kern w:val="0"/>
          <w:sz w:val="24"/>
          <w:szCs w:val="24"/>
        </w:rPr>
        <w:t>提供的地址送达，如因被送达方在本</w:t>
      </w:r>
      <w:r>
        <w:rPr>
          <w:rFonts w:hint="eastAsia" w:ascii="宋体" w:hAnsi="宋体" w:cs="宋体"/>
          <w:kern w:val="0"/>
          <w:sz w:val="24"/>
          <w:szCs w:val="24"/>
          <w:lang w:eastAsia="zh-CN"/>
        </w:rPr>
        <w:t>协议</w:t>
      </w:r>
      <w:r>
        <w:rPr>
          <w:rFonts w:hint="eastAsia" w:ascii="宋体" w:hAnsi="宋体" w:cs="宋体"/>
          <w:kern w:val="0"/>
          <w:sz w:val="24"/>
          <w:szCs w:val="24"/>
        </w:rPr>
        <w:t>中提供的送达地址不准确、送达地址变更未及时告知对方或其指定的收件人拒绝签收等原因，导致通知或相关文书未能被实际签收的，通知或文书退回之日视为送达之日（即视为被送达方已经收取相关通知或文件）。</w:t>
      </w:r>
      <w:r>
        <w:rPr>
          <w:rFonts w:ascii="宋体" w:cs="宋体"/>
          <w:kern w:val="0"/>
          <w:sz w:val="24"/>
          <w:szCs w:val="24"/>
        </w:rPr>
        <w:br w:type="textWrapping"/>
      </w:r>
      <w:r>
        <w:rPr>
          <w:rFonts w:ascii="宋体" w:hAnsi="宋体" w:cs="宋体"/>
          <w:kern w:val="0"/>
          <w:sz w:val="24"/>
          <w:szCs w:val="24"/>
        </w:rPr>
        <w:t xml:space="preserve">4.7 </w:t>
      </w:r>
      <w:r>
        <w:rPr>
          <w:rFonts w:hint="eastAsia" w:ascii="宋体" w:hAnsi="宋体" w:cs="宋体"/>
          <w:kern w:val="0"/>
          <w:sz w:val="24"/>
          <w:szCs w:val="24"/>
        </w:rPr>
        <w:t>未尽事宜，双方按法律法规、国家和本省通信主管部门及上级电信部门有关文件以及相关单项电信业务使用协议格式文本的规定执行或者协商解决，双方可签订补充协议。</w:t>
      </w:r>
      <w:r>
        <w:rPr>
          <w:rFonts w:ascii="宋体" w:cs="宋体"/>
          <w:kern w:val="0"/>
          <w:sz w:val="24"/>
          <w:szCs w:val="24"/>
        </w:rPr>
        <w:br w:type="textWrapping"/>
      </w:r>
      <w:r>
        <w:rPr>
          <w:rFonts w:ascii="宋体" w:hAnsi="宋体" w:cs="宋体"/>
          <w:kern w:val="0"/>
          <w:sz w:val="24"/>
          <w:szCs w:val="24"/>
        </w:rPr>
        <w:t xml:space="preserve">4.8 </w:t>
      </w:r>
      <w:r>
        <w:rPr>
          <w:rFonts w:hint="eastAsia" w:ascii="宋体" w:hAnsi="宋体" w:cs="宋体"/>
          <w:kern w:val="0"/>
          <w:sz w:val="24"/>
          <w:szCs w:val="24"/>
        </w:rPr>
        <w:t>本协议自甲乙双方法定代表人或授权代表签字并盖章之日起生效，协议一式</w:t>
      </w:r>
      <w:r>
        <w:rPr>
          <w:rFonts w:hint="eastAsia" w:ascii="宋体" w:cs="宋体"/>
          <w:kern w:val="0"/>
          <w:sz w:val="24"/>
          <w:szCs w:val="24"/>
          <w:u w:val="single"/>
        </w:rPr>
        <w:t>2</w:t>
      </w:r>
      <w:r>
        <w:rPr>
          <w:rFonts w:hint="eastAsia" w:ascii="宋体" w:hAnsi="宋体" w:cs="宋体"/>
          <w:kern w:val="0"/>
          <w:sz w:val="24"/>
          <w:szCs w:val="24"/>
        </w:rPr>
        <w:t>份，甲方执</w:t>
      </w:r>
      <w:r>
        <w:rPr>
          <w:rFonts w:hint="eastAsia" w:ascii="宋体" w:cs="宋体"/>
          <w:kern w:val="0"/>
          <w:sz w:val="24"/>
          <w:szCs w:val="24"/>
          <w:u w:val="single"/>
        </w:rPr>
        <w:t>1</w:t>
      </w:r>
      <w:r>
        <w:rPr>
          <w:rFonts w:hint="eastAsia" w:ascii="宋体" w:hAnsi="宋体" w:cs="宋体"/>
          <w:kern w:val="0"/>
          <w:sz w:val="24"/>
          <w:szCs w:val="24"/>
        </w:rPr>
        <w:t>份</w:t>
      </w:r>
      <w:r>
        <w:rPr>
          <w:rFonts w:ascii="宋体" w:cs="宋体"/>
          <w:kern w:val="0"/>
          <w:sz w:val="24"/>
          <w:szCs w:val="24"/>
        </w:rPr>
        <w:t>,</w:t>
      </w:r>
      <w:r>
        <w:rPr>
          <w:rFonts w:hint="eastAsia" w:ascii="宋体" w:cs="宋体"/>
          <w:kern w:val="0"/>
          <w:sz w:val="24"/>
          <w:szCs w:val="24"/>
        </w:rPr>
        <w:t>乙方</w:t>
      </w:r>
      <w:r>
        <w:rPr>
          <w:rFonts w:hint="eastAsia" w:ascii="宋体" w:hAnsi="宋体" w:cs="宋体"/>
          <w:kern w:val="0"/>
          <w:sz w:val="24"/>
          <w:szCs w:val="24"/>
        </w:rPr>
        <w:t>执</w:t>
      </w:r>
      <w:r>
        <w:rPr>
          <w:rFonts w:hint="eastAsia" w:ascii="宋体" w:cs="宋体"/>
          <w:kern w:val="0"/>
          <w:sz w:val="24"/>
          <w:szCs w:val="24"/>
          <w:u w:val="single"/>
        </w:rPr>
        <w:t>1</w:t>
      </w:r>
      <w:r>
        <w:rPr>
          <w:rFonts w:hint="eastAsia" w:ascii="宋体" w:hAnsi="宋体" w:cs="宋体"/>
          <w:kern w:val="0"/>
          <w:sz w:val="24"/>
          <w:szCs w:val="24"/>
        </w:rPr>
        <w:t>份，具有同等法律效力。</w:t>
      </w:r>
    </w:p>
    <w:p>
      <w:pPr>
        <w:widowControl/>
        <w:snapToGrid w:val="0"/>
        <w:jc w:val="left"/>
        <w:rPr>
          <w:rFonts w:ascii="宋体" w:hAnsi="宋体" w:cs="宋体"/>
          <w:kern w:val="0"/>
          <w:sz w:val="24"/>
          <w:szCs w:val="24"/>
        </w:rPr>
      </w:pPr>
      <w:r>
        <w:rPr>
          <w:rFonts w:ascii="宋体" w:hAnsi="宋体" w:cs="宋体"/>
          <w:kern w:val="0"/>
          <w:sz w:val="24"/>
          <w:szCs w:val="24"/>
        </w:rPr>
        <w:t xml:space="preserve">4.9 </w:t>
      </w:r>
      <w:r>
        <w:rPr>
          <w:rFonts w:hint="eastAsia" w:ascii="宋体" w:hAnsi="宋体" w:cs="宋体"/>
          <w:kern w:val="0"/>
          <w:sz w:val="24"/>
          <w:szCs w:val="24"/>
        </w:rPr>
        <w:t>双方同意，附件为本</w:t>
      </w:r>
      <w:r>
        <w:rPr>
          <w:rFonts w:hint="eastAsia" w:ascii="宋体" w:hAnsi="宋体" w:cs="宋体"/>
          <w:kern w:val="0"/>
          <w:sz w:val="24"/>
          <w:szCs w:val="24"/>
          <w:lang w:eastAsia="zh-CN"/>
        </w:rPr>
        <w:t>协议</w:t>
      </w:r>
      <w:r>
        <w:rPr>
          <w:rFonts w:hint="eastAsia" w:ascii="宋体" w:hAnsi="宋体" w:cs="宋体"/>
          <w:kern w:val="0"/>
          <w:sz w:val="24"/>
          <w:szCs w:val="24"/>
        </w:rPr>
        <w:t>不可分割的部分。若附件与</w:t>
      </w:r>
      <w:r>
        <w:rPr>
          <w:rFonts w:hint="eastAsia" w:ascii="宋体" w:hAnsi="宋体" w:cs="宋体"/>
          <w:kern w:val="0"/>
          <w:sz w:val="24"/>
          <w:szCs w:val="24"/>
          <w:lang w:eastAsia="zh-CN"/>
        </w:rPr>
        <w:t>协议</w:t>
      </w:r>
      <w:r>
        <w:rPr>
          <w:rFonts w:hint="eastAsia" w:ascii="宋体" w:hAnsi="宋体" w:cs="宋体"/>
          <w:kern w:val="0"/>
          <w:sz w:val="24"/>
          <w:szCs w:val="24"/>
        </w:rPr>
        <w:t>正文有任何不一致，以</w:t>
      </w:r>
      <w:r>
        <w:rPr>
          <w:rFonts w:hint="eastAsia" w:ascii="宋体" w:hAnsi="宋体" w:cs="宋体"/>
          <w:kern w:val="0"/>
          <w:sz w:val="24"/>
          <w:szCs w:val="24"/>
          <w:lang w:eastAsia="zh-CN"/>
        </w:rPr>
        <w:t>协议</w:t>
      </w:r>
      <w:r>
        <w:rPr>
          <w:rFonts w:hint="eastAsia" w:ascii="宋体" w:hAnsi="宋体" w:cs="宋体"/>
          <w:kern w:val="0"/>
          <w:sz w:val="24"/>
          <w:szCs w:val="24"/>
        </w:rPr>
        <w:t>正文为准。</w:t>
      </w:r>
    </w:p>
    <w:p>
      <w:pPr>
        <w:widowControl/>
        <w:snapToGrid w:val="0"/>
        <w:jc w:val="left"/>
        <w:rPr>
          <w:sz w:val="24"/>
          <w:szCs w:val="24"/>
        </w:rPr>
      </w:pPr>
    </w:p>
    <w:p>
      <w:pPr>
        <w:widowControl/>
        <w:snapToGrid w:val="0"/>
        <w:jc w:val="left"/>
        <w:rPr>
          <w:sz w:val="24"/>
          <w:szCs w:val="24"/>
        </w:rPr>
      </w:pPr>
      <w:r>
        <w:rPr>
          <w:rFonts w:hint="eastAsia"/>
          <w:sz w:val="24"/>
          <w:szCs w:val="24"/>
        </w:rPr>
        <w:t>甲方：（盖章）</w:t>
      </w:r>
      <w:r>
        <w:rPr>
          <w:sz w:val="24"/>
          <w:szCs w:val="24"/>
        </w:rPr>
        <w:t xml:space="preserve">                </w:t>
      </w:r>
      <w:r>
        <w:rPr>
          <w:rFonts w:hint="eastAsia"/>
          <w:sz w:val="24"/>
          <w:szCs w:val="24"/>
        </w:rPr>
        <w:t xml:space="preserve">   乙方：中国电信股份有限公司长沙分公司</w:t>
      </w:r>
    </w:p>
    <w:p>
      <w:pPr>
        <w:widowControl/>
        <w:snapToGrid w:val="0"/>
        <w:ind w:firstLine="5280" w:firstLineChars="2200"/>
        <w:jc w:val="left"/>
        <w:rPr>
          <w:sz w:val="24"/>
          <w:szCs w:val="24"/>
        </w:rPr>
      </w:pPr>
      <w:r>
        <w:rPr>
          <w:rFonts w:hint="eastAsia"/>
          <w:sz w:val="24"/>
          <w:szCs w:val="24"/>
        </w:rPr>
        <w:t>湘江新区政企分局（盖章）</w:t>
      </w:r>
      <w:r>
        <w:rPr>
          <w:sz w:val="24"/>
          <w:szCs w:val="24"/>
        </w:rPr>
        <w:t xml:space="preserve"> </w:t>
      </w:r>
    </w:p>
    <w:p>
      <w:pPr>
        <w:snapToGrid w:val="0"/>
        <w:rPr>
          <w:sz w:val="24"/>
          <w:szCs w:val="24"/>
        </w:rPr>
      </w:pPr>
    </w:p>
    <w:p>
      <w:pPr>
        <w:snapToGrid w:val="0"/>
        <w:rPr>
          <w:sz w:val="24"/>
          <w:szCs w:val="24"/>
        </w:rPr>
      </w:pPr>
      <w:r>
        <w:rPr>
          <w:rFonts w:hint="eastAsia"/>
          <w:sz w:val="24"/>
          <w:szCs w:val="24"/>
        </w:rPr>
        <w:t>法定（授权）代表签字：</w:t>
      </w:r>
      <w:r>
        <w:rPr>
          <w:sz w:val="24"/>
          <w:szCs w:val="24"/>
        </w:rPr>
        <w:t xml:space="preserve">          </w:t>
      </w:r>
      <w:r>
        <w:rPr>
          <w:rFonts w:hint="eastAsia"/>
          <w:sz w:val="24"/>
          <w:szCs w:val="24"/>
        </w:rPr>
        <w:t xml:space="preserve"> 法定（授权）代表签字：</w:t>
      </w:r>
      <w:r>
        <w:rPr>
          <w:sz w:val="24"/>
          <w:szCs w:val="24"/>
        </w:rPr>
        <w:t xml:space="preserve"> </w:t>
      </w:r>
    </w:p>
    <w:p>
      <w:pPr>
        <w:snapToGrid w:val="0"/>
        <w:rPr>
          <w:sz w:val="24"/>
          <w:szCs w:val="24"/>
        </w:rPr>
      </w:pPr>
    </w:p>
    <w:p>
      <w:pPr>
        <w:snapToGrid w:val="0"/>
        <w:rPr>
          <w:sz w:val="24"/>
          <w:szCs w:val="24"/>
        </w:rPr>
      </w:pPr>
      <w:r>
        <w:rPr>
          <w:rFonts w:hint="eastAsia"/>
          <w:sz w:val="24"/>
          <w:szCs w:val="24"/>
        </w:rPr>
        <w:t>日期：</w:t>
      </w:r>
      <w:r>
        <w:rPr>
          <w:sz w:val="24"/>
          <w:szCs w:val="24"/>
        </w:rPr>
        <w:t xml:space="preserve">                          </w:t>
      </w:r>
      <w:r>
        <w:rPr>
          <w:rFonts w:hint="eastAsia"/>
          <w:sz w:val="24"/>
          <w:szCs w:val="24"/>
        </w:rPr>
        <w:t xml:space="preserve"> 日期</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691B6B"/>
    <w:multiLevelType w:val="multilevel"/>
    <w:tmpl w:val="7C691B6B"/>
    <w:lvl w:ilvl="0" w:tentative="0">
      <w:start w:val="1"/>
      <w:numFmt w:val="decimal"/>
      <w:lvlText w:val="%1"/>
      <w:lvlJc w:val="left"/>
      <w:pPr>
        <w:ind w:left="720" w:hanging="720"/>
      </w:pPr>
      <w:rPr>
        <w:rFonts w:hint="default" w:cs="Times New Roman"/>
      </w:rPr>
    </w:lvl>
    <w:lvl w:ilvl="1" w:tentative="0">
      <w:start w:val="1"/>
      <w:numFmt w:val="decimal"/>
      <w:lvlText w:val="%1.%2"/>
      <w:lvlJc w:val="left"/>
      <w:pPr>
        <w:ind w:left="720" w:hanging="720"/>
      </w:pPr>
      <w:rPr>
        <w:rFonts w:hint="default" w:cs="Times New Roman"/>
      </w:rPr>
    </w:lvl>
    <w:lvl w:ilvl="2" w:tentative="0">
      <w:start w:val="1"/>
      <w:numFmt w:val="decimal"/>
      <w:lvlText w:val="%1.%2.%3"/>
      <w:lvlJc w:val="left"/>
      <w:pPr>
        <w:ind w:left="720" w:hanging="720"/>
      </w:pPr>
      <w:rPr>
        <w:rFonts w:hint="default" w:cs="Times New Roman"/>
      </w:rPr>
    </w:lvl>
    <w:lvl w:ilvl="3" w:tentative="0">
      <w:start w:val="1"/>
      <w:numFmt w:val="decimal"/>
      <w:lvlText w:val="%1.%2.%3.%4"/>
      <w:lvlJc w:val="left"/>
      <w:pPr>
        <w:ind w:left="1080" w:hanging="1080"/>
      </w:pPr>
      <w:rPr>
        <w:rFonts w:hint="default" w:cs="Times New Roman"/>
      </w:rPr>
    </w:lvl>
    <w:lvl w:ilvl="4" w:tentative="0">
      <w:start w:val="1"/>
      <w:numFmt w:val="decimal"/>
      <w:lvlText w:val="%1.%2.%3.%4.%5"/>
      <w:lvlJc w:val="left"/>
      <w:pPr>
        <w:ind w:left="1080" w:hanging="1080"/>
      </w:pPr>
      <w:rPr>
        <w:rFonts w:hint="default" w:cs="Times New Roman"/>
      </w:rPr>
    </w:lvl>
    <w:lvl w:ilvl="5" w:tentative="0">
      <w:start w:val="1"/>
      <w:numFmt w:val="decimal"/>
      <w:lvlText w:val="%1.%2.%3.%4.%5.%6"/>
      <w:lvlJc w:val="left"/>
      <w:pPr>
        <w:ind w:left="1440" w:hanging="1440"/>
      </w:pPr>
      <w:rPr>
        <w:rFonts w:hint="default" w:cs="Times New Roman"/>
      </w:rPr>
    </w:lvl>
    <w:lvl w:ilvl="6" w:tentative="0">
      <w:start w:val="1"/>
      <w:numFmt w:val="decimal"/>
      <w:lvlText w:val="%1.%2.%3.%4.%5.%6.%7"/>
      <w:lvlJc w:val="left"/>
      <w:pPr>
        <w:ind w:left="1800" w:hanging="1800"/>
      </w:pPr>
      <w:rPr>
        <w:rFonts w:hint="default" w:cs="Times New Roman"/>
      </w:rPr>
    </w:lvl>
    <w:lvl w:ilvl="7" w:tentative="0">
      <w:start w:val="1"/>
      <w:numFmt w:val="decimal"/>
      <w:lvlText w:val="%1.%2.%3.%4.%5.%6.%7.%8"/>
      <w:lvlJc w:val="left"/>
      <w:pPr>
        <w:ind w:left="1800" w:hanging="1800"/>
      </w:pPr>
      <w:rPr>
        <w:rFonts w:hint="default" w:cs="Times New Roman"/>
      </w:rPr>
    </w:lvl>
    <w:lvl w:ilvl="8" w:tentative="0">
      <w:start w:val="1"/>
      <w:numFmt w:val="decimal"/>
      <w:lvlText w:val="%1.%2.%3.%4.%5.%6.%7.%8.%9"/>
      <w:lvlJc w:val="left"/>
      <w:pPr>
        <w:ind w:left="2160" w:hanging="2160"/>
      </w:pPr>
      <w:rPr>
        <w:rFonts w:hint="default"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jYWJhYzFlYWM3NjQzNjVkNzhhOWZhMDg0YWYzM2UifQ=="/>
    <w:docVar w:name="KSO_WPS_MARK_KEY" w:val="2ef5182b-7796-4fe5-86db-1b864b368539"/>
  </w:docVars>
  <w:rsids>
    <w:rsidRoot w:val="288F2708"/>
    <w:rsid w:val="288F2708"/>
    <w:rsid w:val="5BB23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4003</Words>
  <Characters>4141</Characters>
  <Lines>0</Lines>
  <Paragraphs>0</Paragraphs>
  <TotalTime>0</TotalTime>
  <ScaleCrop>false</ScaleCrop>
  <LinksUpToDate>false</LinksUpToDate>
  <CharactersWithSpaces>4273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2025-05-22T03:27:00Z</dcterms:created>
  <dc:creator>杨启</dc:creator>
  <cp:lastModifiedBy>中国电信张美美</cp:lastModifiedBy>
  <dcterms:modified xsi:type="dcterms:W3CDTF">2025-05-22T03:52:41Z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D5035314B4EB47EF90E54CC4A2F4FF73_13</vt:lpwstr>
  </property>
  <property fmtid="{D5CDD505-2E9C-101B-9397-08002B2CF9AE}" pid="4" name="KSOTemplateDocerSaveRecord">
    <vt:lpwstr>eyJoZGlkIjoiMDBkNGQ5ODdiYzIyMjU1MWY4NjZkNjIzMTQ3OGQ0YTYiLCJ1c2VySWQiOiIxNDU1NjM1MDI1In0=</vt:lpwstr>
  </property>
</Properties>
</file>